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BFC31" w14:textId="77777777" w:rsidR="00C00B27" w:rsidRDefault="00C00B27" w:rsidP="007D7876">
      <w:pPr>
        <w:ind w:right="-1"/>
        <w:jc w:val="center"/>
        <w:rPr>
          <w:rFonts w:ascii="Arial" w:hAnsi="Arial" w:cs="Arial"/>
          <w:b/>
          <w:sz w:val="36"/>
          <w:szCs w:val="22"/>
          <w:lang w:val="en-GB"/>
        </w:rPr>
      </w:pPr>
    </w:p>
    <w:p w14:paraId="0376D842" w14:textId="5B76B4DF" w:rsidR="009B56EB" w:rsidRDefault="00C52BCB" w:rsidP="007D7876">
      <w:pPr>
        <w:ind w:right="-1"/>
        <w:jc w:val="center"/>
        <w:rPr>
          <w:rFonts w:ascii="Arial" w:hAnsi="Arial" w:cs="Arial"/>
          <w:b/>
          <w:sz w:val="36"/>
          <w:szCs w:val="22"/>
          <w:lang w:val="en-GB"/>
        </w:rPr>
      </w:pPr>
      <w:r w:rsidRPr="00031198">
        <w:rPr>
          <w:rFonts w:ascii="Arial" w:hAnsi="Arial" w:cs="Arial"/>
          <w:b/>
          <w:sz w:val="36"/>
          <w:szCs w:val="22"/>
          <w:lang w:val="en-GB"/>
        </w:rPr>
        <w:t xml:space="preserve">LESSON PLAN: </w:t>
      </w:r>
      <w:r w:rsidR="00DF7C16" w:rsidRPr="00DF7C16">
        <w:rPr>
          <w:rFonts w:ascii="Arial" w:hAnsi="Arial" w:cs="Arial"/>
          <w:b/>
          <w:sz w:val="36"/>
          <w:szCs w:val="22"/>
          <w:lang w:val="en-GB"/>
        </w:rPr>
        <w:t>Opening a bank account</w:t>
      </w:r>
    </w:p>
    <w:p w14:paraId="7405BD61" w14:textId="77777777" w:rsidR="00C00B27" w:rsidRPr="00C00B27" w:rsidRDefault="00C00B27" w:rsidP="007D7876">
      <w:pPr>
        <w:ind w:right="-1"/>
        <w:jc w:val="center"/>
        <w:rPr>
          <w:rFonts w:ascii="Arial" w:hAnsi="Arial" w:cs="Arial"/>
          <w:b/>
          <w:sz w:val="24"/>
          <w:szCs w:val="16"/>
          <w:lang w:val="en-GB"/>
        </w:rPr>
      </w:pPr>
    </w:p>
    <w:p w14:paraId="01531A9F" w14:textId="77777777" w:rsidR="007D7876" w:rsidRPr="00031198" w:rsidRDefault="007D7876" w:rsidP="007D7876">
      <w:pPr>
        <w:ind w:right="-1"/>
        <w:jc w:val="center"/>
        <w:rPr>
          <w:rFonts w:ascii="Arial" w:hAnsi="Arial"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1119"/>
      </w:tblGrid>
      <w:tr w:rsidR="00C52BCB" w:rsidRPr="00FF3C8D" w14:paraId="5FBDE0D0" w14:textId="77777777" w:rsidTr="00C00B27">
        <w:trPr>
          <w:trHeight w:val="1918"/>
        </w:trPr>
        <w:tc>
          <w:tcPr>
            <w:tcW w:w="2830" w:type="dxa"/>
            <w:vMerge w:val="restart"/>
            <w:shd w:val="clear" w:color="auto" w:fill="auto"/>
          </w:tcPr>
          <w:p w14:paraId="6C30F38A" w14:textId="77777777" w:rsidR="00C52BCB" w:rsidRPr="00031198" w:rsidRDefault="00C52BCB" w:rsidP="00E760E4">
            <w:pPr>
              <w:ind w:right="-1"/>
              <w:rPr>
                <w:rFonts w:ascii="Arial" w:hAnsi="Arial" w:cs="Arial"/>
                <w:b/>
                <w:sz w:val="22"/>
                <w:szCs w:val="22"/>
                <w:lang w:val="en-GB"/>
              </w:rPr>
            </w:pPr>
          </w:p>
          <w:p w14:paraId="2CFBF4AA" w14:textId="77777777" w:rsidR="00C52BCB" w:rsidRPr="00031198" w:rsidRDefault="00B01F5A" w:rsidP="00E760E4">
            <w:pPr>
              <w:ind w:right="-1"/>
              <w:rPr>
                <w:rFonts w:ascii="Arial" w:hAnsi="Arial" w:cs="Arial"/>
                <w:b/>
                <w:sz w:val="22"/>
                <w:szCs w:val="22"/>
                <w:lang w:val="en-GB"/>
              </w:rPr>
            </w:pPr>
            <w:r w:rsidRPr="00031198">
              <w:rPr>
                <w:rFonts w:ascii="Arial" w:hAnsi="Arial" w:cs="Arial"/>
                <w:noProof/>
                <w:sz w:val="22"/>
                <w:szCs w:val="22"/>
                <w:lang w:val="sk-SK" w:eastAsia="sk-SK"/>
              </w:rPr>
              <w:drawing>
                <wp:inline distT="0" distB="0" distL="0" distR="0" wp14:anchorId="1F5E167D" wp14:editId="779189BB">
                  <wp:extent cx="1628775" cy="1362075"/>
                  <wp:effectExtent l="0" t="0" r="0" b="0"/>
                  <wp:docPr id="4" name="Picture 4" descr="Afbeeldingsresultaat voor why what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why what h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362075"/>
                          </a:xfrm>
                          <a:prstGeom prst="rect">
                            <a:avLst/>
                          </a:prstGeom>
                          <a:noFill/>
                          <a:ln>
                            <a:noFill/>
                          </a:ln>
                        </pic:spPr>
                      </pic:pic>
                    </a:graphicData>
                  </a:graphic>
                </wp:inline>
              </w:drawing>
            </w:r>
          </w:p>
          <w:p w14:paraId="58E5E29E" w14:textId="77777777" w:rsidR="00C52BCB" w:rsidRPr="00031198" w:rsidRDefault="00C52BCB" w:rsidP="00E760E4">
            <w:pPr>
              <w:ind w:right="-1"/>
              <w:rPr>
                <w:rFonts w:ascii="Arial" w:hAnsi="Arial" w:cs="Arial"/>
                <w:b/>
                <w:sz w:val="22"/>
                <w:szCs w:val="22"/>
                <w:lang w:val="en-GB"/>
              </w:rPr>
            </w:pPr>
          </w:p>
        </w:tc>
        <w:tc>
          <w:tcPr>
            <w:tcW w:w="11312" w:type="dxa"/>
            <w:shd w:val="clear" w:color="auto" w:fill="auto"/>
            <w:vAlign w:val="center"/>
          </w:tcPr>
          <w:p w14:paraId="06339E78" w14:textId="219DB913" w:rsidR="00C52BCB" w:rsidRDefault="00C52BCB" w:rsidP="002765BE">
            <w:pPr>
              <w:rPr>
                <w:rFonts w:ascii="Arial" w:hAnsi="Arial" w:cs="Arial"/>
                <w:b/>
                <w:sz w:val="24"/>
                <w:szCs w:val="24"/>
                <w:lang w:val="en-GB"/>
              </w:rPr>
            </w:pPr>
            <w:r w:rsidRPr="00031198">
              <w:rPr>
                <w:rFonts w:ascii="Arial" w:hAnsi="Arial" w:cs="Arial"/>
                <w:b/>
                <w:sz w:val="24"/>
                <w:szCs w:val="24"/>
                <w:lang w:val="en-GB"/>
              </w:rPr>
              <w:t>Why?</w:t>
            </w:r>
          </w:p>
          <w:p w14:paraId="3AD1CE7E" w14:textId="77777777" w:rsidR="00C00B27" w:rsidRPr="00C00B27" w:rsidRDefault="00C00B27" w:rsidP="00C00B27">
            <w:pPr>
              <w:rPr>
                <w:rFonts w:ascii="Arial" w:hAnsi="Arial" w:cs="Arial"/>
                <w:sz w:val="22"/>
                <w:szCs w:val="22"/>
                <w:lang w:val="en-GB"/>
              </w:rPr>
            </w:pPr>
          </w:p>
          <w:p w14:paraId="0553179F" w14:textId="77777777" w:rsidR="00C52BCB" w:rsidRPr="00031198" w:rsidRDefault="00C83529" w:rsidP="00C00B27">
            <w:pPr>
              <w:rPr>
                <w:color w:val="222222"/>
                <w:lang w:val="en-GB" w:eastAsia="sk-SK"/>
              </w:rPr>
            </w:pPr>
            <w:r w:rsidRPr="00C00B27">
              <w:rPr>
                <w:rFonts w:ascii="Arial" w:hAnsi="Arial" w:cs="Arial"/>
                <w:color w:val="222222"/>
                <w:sz w:val="22"/>
                <w:szCs w:val="22"/>
                <w:lang w:val="en-GB" w:eastAsia="sk-SK"/>
              </w:rPr>
              <w:t>Students need to be able to open a bank account, which makes money management more efficient and encourages the development of their financial literacy.</w:t>
            </w:r>
            <w:r w:rsidR="00031198" w:rsidRPr="00C00B27">
              <w:rPr>
                <w:rFonts w:ascii="Arial" w:hAnsi="Arial" w:cs="Arial"/>
                <w:color w:val="222222"/>
                <w:sz w:val="22"/>
                <w:szCs w:val="22"/>
                <w:lang w:val="en-GB" w:eastAsia="sk-SK"/>
              </w:rPr>
              <w:t xml:space="preserve"> Also, sooner or later, they will have to own a bank account to receive their salary.</w:t>
            </w:r>
          </w:p>
        </w:tc>
      </w:tr>
      <w:tr w:rsidR="00C52BCB" w:rsidRPr="00FF3C8D" w14:paraId="50909190" w14:textId="77777777" w:rsidTr="002765BE">
        <w:trPr>
          <w:trHeight w:val="1692"/>
        </w:trPr>
        <w:tc>
          <w:tcPr>
            <w:tcW w:w="2830" w:type="dxa"/>
            <w:vMerge/>
            <w:shd w:val="clear" w:color="auto" w:fill="auto"/>
          </w:tcPr>
          <w:p w14:paraId="1266724B" w14:textId="77777777" w:rsidR="00C52BCB" w:rsidRPr="00031198" w:rsidRDefault="00C52BCB" w:rsidP="00E760E4">
            <w:pPr>
              <w:ind w:right="-1"/>
              <w:rPr>
                <w:rFonts w:ascii="Arial" w:hAnsi="Arial" w:cs="Arial"/>
                <w:b/>
                <w:sz w:val="22"/>
                <w:szCs w:val="22"/>
                <w:lang w:val="en-GB"/>
              </w:rPr>
            </w:pPr>
          </w:p>
        </w:tc>
        <w:tc>
          <w:tcPr>
            <w:tcW w:w="11312" w:type="dxa"/>
            <w:shd w:val="clear" w:color="auto" w:fill="auto"/>
            <w:vAlign w:val="center"/>
          </w:tcPr>
          <w:p w14:paraId="7F3B5BD8" w14:textId="77777777" w:rsidR="00C52BCB" w:rsidRPr="00031198" w:rsidRDefault="00C52BCB" w:rsidP="002765BE">
            <w:pPr>
              <w:rPr>
                <w:rFonts w:ascii="Arial" w:hAnsi="Arial" w:cs="Arial"/>
                <w:b/>
                <w:sz w:val="24"/>
                <w:szCs w:val="24"/>
                <w:lang w:val="en-GB"/>
              </w:rPr>
            </w:pPr>
            <w:r w:rsidRPr="00031198">
              <w:rPr>
                <w:rFonts w:ascii="Arial" w:hAnsi="Arial" w:cs="Arial"/>
                <w:b/>
                <w:sz w:val="24"/>
                <w:szCs w:val="24"/>
                <w:lang w:val="en-GB"/>
              </w:rPr>
              <w:t>What?</w:t>
            </w:r>
          </w:p>
          <w:p w14:paraId="4B9F09D0" w14:textId="77777777" w:rsidR="00C00B27" w:rsidRDefault="00C00B27" w:rsidP="00C00B27">
            <w:pPr>
              <w:rPr>
                <w:lang w:val="en-GB"/>
              </w:rPr>
            </w:pPr>
          </w:p>
          <w:p w14:paraId="233F5AF1" w14:textId="7BF04549" w:rsidR="007D7876" w:rsidRPr="00C00B27" w:rsidRDefault="00C83529" w:rsidP="00C00B27">
            <w:pPr>
              <w:rPr>
                <w:rFonts w:ascii="Arial" w:hAnsi="Arial" w:cs="Arial"/>
                <w:lang w:val="en-GB"/>
              </w:rPr>
            </w:pPr>
            <w:r w:rsidRPr="00C00B27">
              <w:rPr>
                <w:rFonts w:ascii="Arial" w:hAnsi="Arial" w:cs="Arial"/>
                <w:sz w:val="22"/>
                <w:szCs w:val="22"/>
                <w:lang w:val="en-GB"/>
              </w:rPr>
              <w:t>Students learn how to open a bank account and what they need in order to open one.</w:t>
            </w:r>
            <w:r w:rsidR="00031198" w:rsidRPr="00C00B27">
              <w:rPr>
                <w:rFonts w:ascii="Arial" w:hAnsi="Arial" w:cs="Arial"/>
                <w:sz w:val="22"/>
                <w:szCs w:val="22"/>
                <w:lang w:val="en-GB"/>
              </w:rPr>
              <w:t xml:space="preserve"> As the best example, a form for opening a bank account for foreign students at a selected European bank is to be filled in.</w:t>
            </w:r>
          </w:p>
        </w:tc>
      </w:tr>
      <w:tr w:rsidR="00C52BCB" w:rsidRPr="00FF3C8D" w14:paraId="1D4A4E00" w14:textId="77777777" w:rsidTr="00C00B27">
        <w:trPr>
          <w:trHeight w:val="1826"/>
        </w:trPr>
        <w:tc>
          <w:tcPr>
            <w:tcW w:w="2830" w:type="dxa"/>
            <w:vMerge/>
            <w:shd w:val="clear" w:color="auto" w:fill="auto"/>
          </w:tcPr>
          <w:p w14:paraId="552D1C20" w14:textId="77777777" w:rsidR="00C52BCB" w:rsidRPr="00031198" w:rsidRDefault="00C52BCB" w:rsidP="00E760E4">
            <w:pPr>
              <w:ind w:right="-1"/>
              <w:rPr>
                <w:rFonts w:ascii="Arial" w:hAnsi="Arial" w:cs="Arial"/>
                <w:b/>
                <w:sz w:val="22"/>
                <w:szCs w:val="22"/>
                <w:lang w:val="en-GB"/>
              </w:rPr>
            </w:pPr>
          </w:p>
        </w:tc>
        <w:tc>
          <w:tcPr>
            <w:tcW w:w="11312" w:type="dxa"/>
            <w:shd w:val="clear" w:color="auto" w:fill="auto"/>
            <w:vAlign w:val="center"/>
          </w:tcPr>
          <w:p w14:paraId="3E9CD729" w14:textId="08F31234" w:rsidR="00B05E6F" w:rsidRDefault="00C52BCB" w:rsidP="002765BE">
            <w:pPr>
              <w:rPr>
                <w:rFonts w:ascii="Arial" w:hAnsi="Arial" w:cs="Arial"/>
                <w:b/>
                <w:sz w:val="24"/>
                <w:szCs w:val="24"/>
                <w:lang w:val="en-GB"/>
              </w:rPr>
            </w:pPr>
            <w:r w:rsidRPr="00031198">
              <w:rPr>
                <w:rFonts w:ascii="Arial" w:hAnsi="Arial" w:cs="Arial"/>
                <w:b/>
                <w:sz w:val="24"/>
                <w:szCs w:val="24"/>
                <w:lang w:val="en-GB"/>
              </w:rPr>
              <w:t>How</w:t>
            </w:r>
            <w:r w:rsidR="007D7876" w:rsidRPr="00031198">
              <w:rPr>
                <w:rFonts w:ascii="Arial" w:hAnsi="Arial" w:cs="Arial"/>
                <w:b/>
                <w:sz w:val="24"/>
                <w:szCs w:val="24"/>
                <w:lang w:val="en-GB"/>
              </w:rPr>
              <w:t>?</w:t>
            </w:r>
          </w:p>
          <w:p w14:paraId="700E0E5C" w14:textId="77777777" w:rsidR="00C00B27" w:rsidRPr="00C00B27" w:rsidRDefault="00C00B27" w:rsidP="00C00B27">
            <w:pPr>
              <w:rPr>
                <w:rFonts w:ascii="Arial" w:hAnsi="Arial" w:cs="Arial"/>
                <w:sz w:val="22"/>
                <w:szCs w:val="22"/>
                <w:lang w:val="en-GB"/>
              </w:rPr>
            </w:pPr>
          </w:p>
          <w:p w14:paraId="21F70A13" w14:textId="77777777" w:rsidR="00367337" w:rsidRPr="00031198" w:rsidRDefault="00C83529" w:rsidP="00C00B27">
            <w:pPr>
              <w:rPr>
                <w:color w:val="222222"/>
                <w:lang w:val="en-GB"/>
              </w:rPr>
            </w:pPr>
            <w:r w:rsidRPr="00C00B27">
              <w:rPr>
                <w:rFonts w:ascii="Arial" w:hAnsi="Arial" w:cs="Arial"/>
                <w:color w:val="222222"/>
                <w:sz w:val="22"/>
                <w:szCs w:val="22"/>
                <w:lang w:val="en-GB"/>
              </w:rPr>
              <w:t>Students will learn how to open a bank account (at a bank branch or online).</w:t>
            </w:r>
            <w:r w:rsidR="00031198" w:rsidRPr="00C00B27">
              <w:rPr>
                <w:rFonts w:ascii="Arial" w:hAnsi="Arial" w:cs="Arial"/>
                <w:color w:val="222222"/>
                <w:sz w:val="22"/>
                <w:szCs w:val="22"/>
                <w:lang w:val="en-GB"/>
              </w:rPr>
              <w:t xml:space="preserve"> A form, description of the procedure of opening a foreign student bank account at the Deutsche Bank</w:t>
            </w:r>
            <w:r w:rsidR="003E77D3" w:rsidRPr="00C00B27">
              <w:rPr>
                <w:rFonts w:ascii="Arial" w:hAnsi="Arial" w:cs="Arial"/>
                <w:color w:val="222222"/>
                <w:sz w:val="22"/>
                <w:szCs w:val="22"/>
                <w:lang w:val="en-GB"/>
              </w:rPr>
              <w:t>, as well as introductory and thematic videos</w:t>
            </w:r>
            <w:r w:rsidR="00E35333" w:rsidRPr="00C00B27">
              <w:rPr>
                <w:rFonts w:ascii="Arial" w:hAnsi="Arial" w:cs="Arial"/>
                <w:color w:val="222222"/>
                <w:sz w:val="22"/>
                <w:szCs w:val="22"/>
                <w:lang w:val="en-GB"/>
              </w:rPr>
              <w:t>,</w:t>
            </w:r>
            <w:r w:rsidR="00031198" w:rsidRPr="00C00B27">
              <w:rPr>
                <w:rFonts w:ascii="Arial" w:hAnsi="Arial" w:cs="Arial"/>
                <w:color w:val="222222"/>
                <w:sz w:val="22"/>
                <w:szCs w:val="22"/>
                <w:lang w:val="en-GB"/>
              </w:rPr>
              <w:t xml:space="preserve"> will be available.</w:t>
            </w:r>
          </w:p>
        </w:tc>
      </w:tr>
    </w:tbl>
    <w:p w14:paraId="469F1A56" w14:textId="77777777" w:rsidR="00C52BCB" w:rsidRPr="00031198" w:rsidRDefault="00C52BCB" w:rsidP="00C00B27">
      <w:pPr>
        <w:pBdr>
          <w:bottom w:val="single" w:sz="4" w:space="1" w:color="auto"/>
        </w:pBdr>
        <w:ind w:right="-1"/>
        <w:rPr>
          <w:rFonts w:ascii="Arial" w:hAnsi="Arial" w:cs="Arial"/>
          <w:b/>
          <w:sz w:val="22"/>
          <w:szCs w:val="22"/>
          <w:lang w:val="en-GB"/>
        </w:rPr>
      </w:pPr>
    </w:p>
    <w:p w14:paraId="60C221E4" w14:textId="77777777" w:rsidR="00AB6165" w:rsidRPr="00031198" w:rsidRDefault="00AB6165" w:rsidP="00AB6165">
      <w:pPr>
        <w:ind w:right="-1"/>
        <w:rPr>
          <w:rFonts w:ascii="Arial" w:hAnsi="Arial" w:cs="Arial"/>
          <w:b/>
          <w:sz w:val="22"/>
          <w:szCs w:val="22"/>
          <w:lang w:val="en-GB"/>
        </w:rPr>
      </w:pPr>
      <w:r w:rsidRPr="00031198">
        <w:rPr>
          <w:rFonts w:ascii="Arial" w:hAnsi="Arial" w:cs="Arial"/>
          <w:b/>
          <w:sz w:val="22"/>
          <w:szCs w:val="22"/>
          <w:lang w:val="en-GB"/>
        </w:rPr>
        <w:br w:type="page"/>
      </w:r>
    </w:p>
    <w:p w14:paraId="129B2111" w14:textId="77777777" w:rsidR="009B56EB" w:rsidRPr="00031198" w:rsidRDefault="009B56EB" w:rsidP="00AB6165">
      <w:pPr>
        <w:ind w:right="-1"/>
        <w:rPr>
          <w:rFonts w:ascii="Arial" w:hAnsi="Arial" w:cs="Arial"/>
          <w:b/>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4"/>
        <w:gridCol w:w="9844"/>
      </w:tblGrid>
      <w:tr w:rsidR="009B56EB" w:rsidRPr="00C00B27" w14:paraId="165A20E7" w14:textId="77777777" w:rsidTr="00CC0461">
        <w:trPr>
          <w:trHeight w:val="340"/>
        </w:trPr>
        <w:tc>
          <w:tcPr>
            <w:tcW w:w="1471" w:type="pct"/>
            <w:vAlign w:val="center"/>
          </w:tcPr>
          <w:p w14:paraId="20047976" w14:textId="77777777" w:rsidR="00CC2AA4" w:rsidRDefault="00CC2AA4" w:rsidP="00C04446">
            <w:pPr>
              <w:rPr>
                <w:rFonts w:ascii="Arial" w:hAnsi="Arial" w:cs="Arial"/>
                <w:b/>
                <w:sz w:val="22"/>
                <w:szCs w:val="22"/>
                <w:lang w:val="en-GB"/>
              </w:rPr>
            </w:pPr>
          </w:p>
          <w:p w14:paraId="701BD967" w14:textId="77777777" w:rsidR="009B56EB" w:rsidRDefault="00BB1B8B" w:rsidP="00C04446">
            <w:pPr>
              <w:rPr>
                <w:rFonts w:ascii="Arial" w:hAnsi="Arial" w:cs="Arial"/>
                <w:b/>
                <w:sz w:val="22"/>
                <w:szCs w:val="22"/>
                <w:lang w:val="en-GB"/>
              </w:rPr>
            </w:pPr>
            <w:r w:rsidRPr="00C00B27">
              <w:rPr>
                <w:rFonts w:ascii="Arial" w:hAnsi="Arial" w:cs="Arial"/>
                <w:b/>
                <w:sz w:val="22"/>
                <w:szCs w:val="22"/>
                <w:lang w:val="en-GB"/>
              </w:rPr>
              <w:t>Theme</w:t>
            </w:r>
          </w:p>
          <w:p w14:paraId="6450389A" w14:textId="2430683E" w:rsidR="00CC2AA4" w:rsidRPr="00C00B27" w:rsidRDefault="00CC2AA4" w:rsidP="00C04446">
            <w:pPr>
              <w:rPr>
                <w:rFonts w:ascii="Arial" w:hAnsi="Arial" w:cs="Arial"/>
                <w:b/>
                <w:sz w:val="22"/>
                <w:szCs w:val="22"/>
                <w:lang w:val="en-GB"/>
              </w:rPr>
            </w:pPr>
          </w:p>
        </w:tc>
        <w:tc>
          <w:tcPr>
            <w:tcW w:w="3529" w:type="pct"/>
            <w:vAlign w:val="center"/>
          </w:tcPr>
          <w:p w14:paraId="74986B52" w14:textId="77777777" w:rsidR="000D2D1A" w:rsidRPr="00C00B27" w:rsidRDefault="00DF7C16" w:rsidP="00CC0461">
            <w:pPr>
              <w:ind w:right="-1"/>
              <w:rPr>
                <w:rFonts w:ascii="Arial" w:hAnsi="Arial" w:cs="Arial"/>
                <w:sz w:val="22"/>
                <w:szCs w:val="22"/>
                <w:lang w:val="en-GB"/>
              </w:rPr>
            </w:pPr>
            <w:r w:rsidRPr="00C00B27">
              <w:rPr>
                <w:rFonts w:ascii="Arial" w:hAnsi="Arial" w:cs="Arial"/>
                <w:sz w:val="22"/>
                <w:szCs w:val="22"/>
                <w:lang w:val="en-GB"/>
              </w:rPr>
              <w:t>Planning and Managing money</w:t>
            </w:r>
          </w:p>
        </w:tc>
      </w:tr>
      <w:tr w:rsidR="009B56EB" w:rsidRPr="00C00B27" w14:paraId="71650C8D" w14:textId="77777777" w:rsidTr="00CC0461">
        <w:trPr>
          <w:trHeight w:val="340"/>
        </w:trPr>
        <w:tc>
          <w:tcPr>
            <w:tcW w:w="1471" w:type="pct"/>
            <w:vAlign w:val="center"/>
          </w:tcPr>
          <w:p w14:paraId="32E5F5D8" w14:textId="77777777" w:rsidR="00CC2AA4" w:rsidRDefault="00CC2AA4" w:rsidP="00C04446">
            <w:pPr>
              <w:rPr>
                <w:rFonts w:ascii="Arial" w:hAnsi="Arial" w:cs="Arial"/>
                <w:b/>
                <w:sz w:val="22"/>
                <w:szCs w:val="22"/>
                <w:lang w:val="en-GB"/>
              </w:rPr>
            </w:pPr>
          </w:p>
          <w:p w14:paraId="280E24A2" w14:textId="77777777" w:rsidR="009B56EB" w:rsidRDefault="009B56EB" w:rsidP="00C04446">
            <w:pPr>
              <w:rPr>
                <w:rFonts w:ascii="Arial" w:hAnsi="Arial" w:cs="Arial"/>
                <w:b/>
                <w:sz w:val="22"/>
                <w:szCs w:val="22"/>
                <w:lang w:val="en-GB"/>
              </w:rPr>
            </w:pPr>
            <w:r w:rsidRPr="00C00B27">
              <w:rPr>
                <w:rFonts w:ascii="Arial" w:hAnsi="Arial" w:cs="Arial"/>
                <w:b/>
                <w:sz w:val="22"/>
                <w:szCs w:val="22"/>
                <w:lang w:val="en-GB"/>
              </w:rPr>
              <w:t>School</w:t>
            </w:r>
          </w:p>
          <w:p w14:paraId="1AACF7FD" w14:textId="77703E2C" w:rsidR="00CC2AA4" w:rsidRPr="00C00B27" w:rsidRDefault="00CC2AA4" w:rsidP="00C04446">
            <w:pPr>
              <w:rPr>
                <w:rFonts w:ascii="Arial" w:hAnsi="Arial" w:cs="Arial"/>
                <w:b/>
                <w:sz w:val="22"/>
                <w:szCs w:val="22"/>
                <w:lang w:val="en-GB"/>
              </w:rPr>
            </w:pPr>
          </w:p>
        </w:tc>
        <w:tc>
          <w:tcPr>
            <w:tcW w:w="3529" w:type="pct"/>
            <w:vAlign w:val="center"/>
          </w:tcPr>
          <w:p w14:paraId="78B275FB" w14:textId="77777777" w:rsidR="00A401B0" w:rsidRPr="00C00B27" w:rsidRDefault="00DF7C16" w:rsidP="00CC0461">
            <w:pPr>
              <w:ind w:right="-1"/>
              <w:rPr>
                <w:rFonts w:ascii="Arial" w:hAnsi="Arial" w:cs="Arial"/>
                <w:sz w:val="22"/>
                <w:szCs w:val="22"/>
                <w:lang w:val="en-GB"/>
              </w:rPr>
            </w:pPr>
            <w:r w:rsidRPr="00C00B27">
              <w:rPr>
                <w:rFonts w:ascii="Arial" w:hAnsi="Arial" w:cs="Arial"/>
                <w:sz w:val="22"/>
                <w:szCs w:val="22"/>
                <w:lang w:val="en-GB"/>
              </w:rPr>
              <w:t>Business Academy Žilina, Slovakia</w:t>
            </w:r>
          </w:p>
        </w:tc>
      </w:tr>
      <w:tr w:rsidR="009B56EB" w:rsidRPr="00C00B27" w14:paraId="19D3E50A" w14:textId="77777777" w:rsidTr="00CC0461">
        <w:trPr>
          <w:trHeight w:val="340"/>
        </w:trPr>
        <w:tc>
          <w:tcPr>
            <w:tcW w:w="1471" w:type="pct"/>
            <w:vAlign w:val="center"/>
          </w:tcPr>
          <w:p w14:paraId="36E5AD26" w14:textId="77777777" w:rsidR="00CC2AA4" w:rsidRDefault="00CC2AA4" w:rsidP="00CC0461">
            <w:pPr>
              <w:ind w:right="-1"/>
              <w:rPr>
                <w:rFonts w:ascii="Arial" w:hAnsi="Arial" w:cs="Arial"/>
                <w:b/>
                <w:sz w:val="22"/>
                <w:szCs w:val="22"/>
                <w:lang w:val="en-GB"/>
              </w:rPr>
            </w:pPr>
          </w:p>
          <w:p w14:paraId="1E09CB20" w14:textId="77777777" w:rsidR="009B56EB" w:rsidRDefault="00BB1B8B" w:rsidP="00CC0461">
            <w:pPr>
              <w:ind w:right="-1"/>
              <w:rPr>
                <w:rFonts w:ascii="Arial" w:hAnsi="Arial" w:cs="Arial"/>
                <w:b/>
                <w:sz w:val="22"/>
                <w:szCs w:val="22"/>
                <w:lang w:val="en-GB"/>
              </w:rPr>
            </w:pPr>
            <w:r w:rsidRPr="00C00B27">
              <w:rPr>
                <w:rFonts w:ascii="Arial" w:hAnsi="Arial" w:cs="Arial"/>
                <w:b/>
                <w:sz w:val="22"/>
                <w:szCs w:val="22"/>
                <w:lang w:val="en-GB"/>
              </w:rPr>
              <w:t>Age</w:t>
            </w:r>
            <w:r w:rsidR="00110BB5" w:rsidRPr="00C00B27">
              <w:rPr>
                <w:rFonts w:ascii="Arial" w:hAnsi="Arial" w:cs="Arial"/>
                <w:b/>
                <w:sz w:val="22"/>
                <w:szCs w:val="22"/>
                <w:lang w:val="en-GB"/>
              </w:rPr>
              <w:t xml:space="preserve"> group</w:t>
            </w:r>
          </w:p>
          <w:p w14:paraId="4C9F6C7E" w14:textId="5E3478C3" w:rsidR="00CC2AA4" w:rsidRPr="00C00B27" w:rsidRDefault="00CC2AA4" w:rsidP="00CC0461">
            <w:pPr>
              <w:ind w:right="-1"/>
              <w:rPr>
                <w:rFonts w:ascii="Arial" w:hAnsi="Arial" w:cs="Arial"/>
                <w:b/>
                <w:sz w:val="22"/>
                <w:szCs w:val="22"/>
                <w:lang w:val="en-GB"/>
              </w:rPr>
            </w:pPr>
          </w:p>
        </w:tc>
        <w:tc>
          <w:tcPr>
            <w:tcW w:w="3529" w:type="pct"/>
            <w:vAlign w:val="center"/>
          </w:tcPr>
          <w:p w14:paraId="1B11ED93" w14:textId="77777777" w:rsidR="00A401B0" w:rsidRPr="00C00B27" w:rsidRDefault="00C83529" w:rsidP="00CC0461">
            <w:pPr>
              <w:ind w:right="-1"/>
              <w:rPr>
                <w:rFonts w:ascii="Arial" w:hAnsi="Arial" w:cs="Arial"/>
                <w:sz w:val="22"/>
                <w:szCs w:val="22"/>
                <w:lang w:val="en-GB"/>
              </w:rPr>
            </w:pPr>
            <w:r w:rsidRPr="00C00B27">
              <w:rPr>
                <w:rFonts w:ascii="Arial" w:hAnsi="Arial" w:cs="Arial"/>
                <w:sz w:val="22"/>
                <w:szCs w:val="22"/>
                <w:lang w:val="en-GB"/>
              </w:rPr>
              <w:t>1</w:t>
            </w:r>
            <w:r w:rsidR="00D65BDA" w:rsidRPr="00C00B27">
              <w:rPr>
                <w:rFonts w:ascii="Arial" w:hAnsi="Arial" w:cs="Arial"/>
                <w:sz w:val="22"/>
                <w:szCs w:val="22"/>
                <w:lang w:val="en-GB"/>
              </w:rPr>
              <w:t>3</w:t>
            </w:r>
            <w:r w:rsidRPr="00C00B27">
              <w:rPr>
                <w:rFonts w:ascii="Arial" w:hAnsi="Arial" w:cs="Arial"/>
                <w:sz w:val="22"/>
                <w:szCs w:val="22"/>
                <w:lang w:val="en-GB"/>
              </w:rPr>
              <w:t>+</w:t>
            </w:r>
          </w:p>
        </w:tc>
      </w:tr>
      <w:tr w:rsidR="005130B0" w:rsidRPr="00FF3C8D" w14:paraId="768EE593" w14:textId="77777777" w:rsidTr="00CC0461">
        <w:trPr>
          <w:trHeight w:val="1013"/>
        </w:trPr>
        <w:tc>
          <w:tcPr>
            <w:tcW w:w="1471" w:type="pct"/>
            <w:vAlign w:val="center"/>
          </w:tcPr>
          <w:p w14:paraId="710672CB" w14:textId="77777777" w:rsidR="005130B0" w:rsidRPr="00C00B27" w:rsidRDefault="005130B0" w:rsidP="00CC0461">
            <w:pPr>
              <w:ind w:right="-1"/>
              <w:rPr>
                <w:rFonts w:ascii="Arial" w:hAnsi="Arial" w:cs="Arial"/>
                <w:b/>
                <w:sz w:val="22"/>
                <w:szCs w:val="22"/>
                <w:lang w:val="en-GB"/>
              </w:rPr>
            </w:pPr>
            <w:r w:rsidRPr="00C00B27">
              <w:rPr>
                <w:rFonts w:ascii="Arial" w:hAnsi="Arial" w:cs="Arial"/>
                <w:b/>
                <w:sz w:val="22"/>
                <w:szCs w:val="22"/>
                <w:lang w:val="en-GB"/>
              </w:rPr>
              <w:t>Identification of F</w:t>
            </w:r>
            <w:r w:rsidR="007D7876" w:rsidRPr="00C00B27">
              <w:rPr>
                <w:rFonts w:ascii="Arial" w:hAnsi="Arial" w:cs="Arial"/>
                <w:b/>
                <w:sz w:val="22"/>
                <w:szCs w:val="22"/>
                <w:lang w:val="en-GB"/>
              </w:rPr>
              <w:t xml:space="preserve">inancial </w:t>
            </w:r>
            <w:r w:rsidRPr="00C00B27">
              <w:rPr>
                <w:rFonts w:ascii="Arial" w:hAnsi="Arial" w:cs="Arial"/>
                <w:b/>
                <w:sz w:val="22"/>
                <w:szCs w:val="22"/>
                <w:lang w:val="en-GB"/>
              </w:rPr>
              <w:t>L</w:t>
            </w:r>
            <w:r w:rsidR="007D7876" w:rsidRPr="00C00B27">
              <w:rPr>
                <w:rFonts w:ascii="Arial" w:hAnsi="Arial" w:cs="Arial"/>
                <w:b/>
                <w:sz w:val="22"/>
                <w:szCs w:val="22"/>
                <w:lang w:val="en-GB"/>
              </w:rPr>
              <w:t xml:space="preserve">iteracy </w:t>
            </w:r>
            <w:r w:rsidRPr="00C00B27">
              <w:rPr>
                <w:rFonts w:ascii="Arial" w:hAnsi="Arial" w:cs="Arial"/>
                <w:b/>
                <w:sz w:val="22"/>
                <w:szCs w:val="22"/>
                <w:lang w:val="en-GB"/>
              </w:rPr>
              <w:t>E</w:t>
            </w:r>
            <w:r w:rsidR="007D7876" w:rsidRPr="00C00B27">
              <w:rPr>
                <w:rFonts w:ascii="Arial" w:hAnsi="Arial" w:cs="Arial"/>
                <w:b/>
                <w:sz w:val="22"/>
                <w:szCs w:val="22"/>
                <w:lang w:val="en-GB"/>
              </w:rPr>
              <w:t>ducation</w:t>
            </w:r>
            <w:r w:rsidRPr="00C00B27">
              <w:rPr>
                <w:rFonts w:ascii="Arial" w:hAnsi="Arial" w:cs="Arial"/>
                <w:b/>
                <w:sz w:val="22"/>
                <w:szCs w:val="22"/>
                <w:lang w:val="en-GB"/>
              </w:rPr>
              <w:t xml:space="preserve"> knowledge needed for this activity</w:t>
            </w:r>
          </w:p>
        </w:tc>
        <w:tc>
          <w:tcPr>
            <w:tcW w:w="3529" w:type="pct"/>
            <w:vAlign w:val="center"/>
          </w:tcPr>
          <w:p w14:paraId="1F6EBE80" w14:textId="77777777" w:rsidR="001D1811" w:rsidRPr="00C00B27" w:rsidRDefault="00D65BDA" w:rsidP="00C00B27">
            <w:pPr>
              <w:rPr>
                <w:rFonts w:ascii="Arial" w:hAnsi="Arial" w:cs="Arial"/>
                <w:lang w:val="en-GB"/>
              </w:rPr>
            </w:pPr>
            <w:r w:rsidRPr="00C00B27">
              <w:rPr>
                <w:rFonts w:ascii="Arial" w:hAnsi="Arial" w:cs="Arial"/>
                <w:sz w:val="22"/>
                <w:szCs w:val="22"/>
                <w:lang w:val="en-GB"/>
              </w:rPr>
              <w:t>Students have to be aware of what a bank is, what electronic money is, what a bank account is and why it is crucial to have one.</w:t>
            </w:r>
          </w:p>
        </w:tc>
      </w:tr>
      <w:tr w:rsidR="004254DE" w:rsidRPr="00FF3C8D" w14:paraId="4DBCCCBC" w14:textId="77777777" w:rsidTr="00CC0461">
        <w:trPr>
          <w:trHeight w:val="340"/>
        </w:trPr>
        <w:tc>
          <w:tcPr>
            <w:tcW w:w="1471" w:type="pct"/>
            <w:vAlign w:val="center"/>
          </w:tcPr>
          <w:p w14:paraId="21FF58BE" w14:textId="77777777" w:rsidR="00086CFD" w:rsidRDefault="00086CFD" w:rsidP="004254DE">
            <w:pPr>
              <w:ind w:right="-1"/>
              <w:rPr>
                <w:rFonts w:ascii="Arial" w:hAnsi="Arial" w:cs="Arial"/>
                <w:b/>
                <w:sz w:val="22"/>
                <w:szCs w:val="22"/>
                <w:lang w:val="en-GB"/>
              </w:rPr>
            </w:pPr>
          </w:p>
          <w:p w14:paraId="6BCAB5F1" w14:textId="77777777" w:rsidR="004254DE" w:rsidRDefault="004254DE" w:rsidP="004254DE">
            <w:pPr>
              <w:ind w:right="-1"/>
              <w:rPr>
                <w:rFonts w:ascii="Arial" w:hAnsi="Arial" w:cs="Arial"/>
                <w:b/>
                <w:sz w:val="22"/>
                <w:szCs w:val="22"/>
                <w:lang w:val="en-GB"/>
              </w:rPr>
            </w:pPr>
            <w:r w:rsidRPr="00C00B27">
              <w:rPr>
                <w:rFonts w:ascii="Arial" w:hAnsi="Arial" w:cs="Arial"/>
                <w:b/>
                <w:sz w:val="22"/>
                <w:szCs w:val="22"/>
                <w:lang w:val="en-GB"/>
              </w:rPr>
              <w:t>Link to the national curriculum</w:t>
            </w:r>
          </w:p>
          <w:p w14:paraId="630A37A1" w14:textId="16F5B919" w:rsidR="00086CFD" w:rsidRPr="00C00B27" w:rsidRDefault="00086CFD" w:rsidP="004254DE">
            <w:pPr>
              <w:ind w:right="-1"/>
              <w:rPr>
                <w:rFonts w:ascii="Arial" w:hAnsi="Arial" w:cs="Arial"/>
                <w:b/>
                <w:sz w:val="22"/>
                <w:szCs w:val="22"/>
                <w:lang w:val="en-GB"/>
              </w:rPr>
            </w:pPr>
          </w:p>
        </w:tc>
        <w:tc>
          <w:tcPr>
            <w:tcW w:w="3529" w:type="pct"/>
            <w:vAlign w:val="center"/>
          </w:tcPr>
          <w:p w14:paraId="1A0505D0" w14:textId="6ADD3932" w:rsidR="004254DE" w:rsidRPr="00C00B27" w:rsidRDefault="0047724F" w:rsidP="004254DE">
            <w:pPr>
              <w:ind w:right="-1"/>
              <w:rPr>
                <w:rFonts w:ascii="Arial" w:hAnsi="Arial" w:cs="Arial"/>
                <w:sz w:val="22"/>
                <w:szCs w:val="22"/>
                <w:lang w:val="en-GB"/>
              </w:rPr>
            </w:pPr>
            <w:hyperlink r:id="rId9" w:history="1">
              <w:r w:rsidR="004254DE" w:rsidRPr="00C00B27">
                <w:rPr>
                  <w:rStyle w:val="Hyperlink"/>
                  <w:rFonts w:ascii="Arial" w:hAnsi="Arial" w:cs="Arial"/>
                  <w:sz w:val="22"/>
                  <w:szCs w:val="22"/>
                  <w:lang w:val="en-US"/>
                </w:rPr>
                <w:t>https://www.minedu.sk/17597-sk/narodny-standard-financnej-gramotnosti/</w:t>
              </w:r>
            </w:hyperlink>
          </w:p>
        </w:tc>
      </w:tr>
      <w:tr w:rsidR="004254DE" w:rsidRPr="00C00B27" w14:paraId="43CE7975" w14:textId="77777777" w:rsidTr="00CC0461">
        <w:trPr>
          <w:trHeight w:val="340"/>
        </w:trPr>
        <w:tc>
          <w:tcPr>
            <w:tcW w:w="1471" w:type="pct"/>
            <w:vAlign w:val="center"/>
          </w:tcPr>
          <w:p w14:paraId="773B8430" w14:textId="77777777" w:rsidR="00086CFD" w:rsidRDefault="00086CFD" w:rsidP="004254DE">
            <w:pPr>
              <w:ind w:right="-1"/>
              <w:rPr>
                <w:rFonts w:ascii="Arial" w:hAnsi="Arial" w:cs="Arial"/>
                <w:b/>
                <w:sz w:val="22"/>
                <w:szCs w:val="22"/>
                <w:lang w:val="en-GB"/>
              </w:rPr>
            </w:pPr>
          </w:p>
          <w:p w14:paraId="19271A50" w14:textId="77777777" w:rsidR="004254DE" w:rsidRDefault="004254DE" w:rsidP="004254DE">
            <w:pPr>
              <w:ind w:right="-1"/>
              <w:rPr>
                <w:rFonts w:ascii="Arial" w:hAnsi="Arial" w:cs="Arial"/>
                <w:b/>
                <w:sz w:val="22"/>
                <w:szCs w:val="22"/>
                <w:lang w:val="en-GB"/>
              </w:rPr>
            </w:pPr>
            <w:r w:rsidRPr="00C00B27">
              <w:rPr>
                <w:rFonts w:ascii="Arial" w:hAnsi="Arial" w:cs="Arial"/>
                <w:b/>
                <w:sz w:val="22"/>
                <w:szCs w:val="22"/>
                <w:lang w:val="en-GB"/>
              </w:rPr>
              <w:t>Duration</w:t>
            </w:r>
          </w:p>
          <w:p w14:paraId="5F072FC5" w14:textId="0C292012" w:rsidR="00086CFD" w:rsidRPr="00C00B27" w:rsidRDefault="00086CFD" w:rsidP="004254DE">
            <w:pPr>
              <w:ind w:right="-1"/>
              <w:rPr>
                <w:rFonts w:ascii="Arial" w:hAnsi="Arial" w:cs="Arial"/>
                <w:b/>
                <w:sz w:val="22"/>
                <w:szCs w:val="22"/>
                <w:lang w:val="en-GB"/>
              </w:rPr>
            </w:pPr>
          </w:p>
        </w:tc>
        <w:tc>
          <w:tcPr>
            <w:tcW w:w="3529" w:type="pct"/>
            <w:vAlign w:val="center"/>
          </w:tcPr>
          <w:p w14:paraId="31C092DA" w14:textId="77777777" w:rsidR="004254DE" w:rsidRPr="00C00B27" w:rsidRDefault="001B33A0" w:rsidP="004254DE">
            <w:pPr>
              <w:ind w:right="-1"/>
              <w:rPr>
                <w:rFonts w:ascii="Arial" w:hAnsi="Arial" w:cs="Arial"/>
                <w:sz w:val="22"/>
                <w:szCs w:val="22"/>
                <w:lang w:val="en-GB"/>
              </w:rPr>
            </w:pPr>
            <w:r w:rsidRPr="00C00B27">
              <w:rPr>
                <w:rFonts w:ascii="Arial" w:hAnsi="Arial" w:cs="Arial"/>
                <w:sz w:val="22"/>
                <w:szCs w:val="22"/>
                <w:lang w:val="en-GB"/>
              </w:rPr>
              <w:t>at least 70</w:t>
            </w:r>
            <w:r w:rsidR="004254DE" w:rsidRPr="00C00B27">
              <w:rPr>
                <w:rFonts w:ascii="Arial" w:hAnsi="Arial" w:cs="Arial"/>
                <w:sz w:val="22"/>
                <w:szCs w:val="22"/>
                <w:lang w:val="en-GB"/>
              </w:rPr>
              <w:t xml:space="preserve"> minutes</w:t>
            </w:r>
          </w:p>
        </w:tc>
      </w:tr>
      <w:tr w:rsidR="004254DE" w:rsidRPr="00C00B27" w14:paraId="2385D462" w14:textId="77777777" w:rsidTr="00CC0461">
        <w:trPr>
          <w:trHeight w:val="340"/>
        </w:trPr>
        <w:tc>
          <w:tcPr>
            <w:tcW w:w="1471" w:type="pct"/>
            <w:vAlign w:val="center"/>
          </w:tcPr>
          <w:p w14:paraId="7BB62D53" w14:textId="77777777" w:rsidR="00086CFD" w:rsidRDefault="00086CFD" w:rsidP="004254DE">
            <w:pPr>
              <w:ind w:right="-1"/>
              <w:rPr>
                <w:rFonts w:ascii="Arial" w:hAnsi="Arial" w:cs="Arial"/>
                <w:b/>
                <w:sz w:val="22"/>
                <w:szCs w:val="22"/>
                <w:lang w:val="en-GB"/>
              </w:rPr>
            </w:pPr>
          </w:p>
          <w:p w14:paraId="38DE619B" w14:textId="77777777" w:rsidR="004254DE" w:rsidRDefault="004254DE" w:rsidP="004254DE">
            <w:pPr>
              <w:ind w:right="-1"/>
              <w:rPr>
                <w:rFonts w:ascii="Arial" w:hAnsi="Arial" w:cs="Arial"/>
                <w:b/>
                <w:sz w:val="22"/>
                <w:szCs w:val="22"/>
                <w:lang w:val="en-GB"/>
              </w:rPr>
            </w:pPr>
            <w:r w:rsidRPr="00C00B27">
              <w:rPr>
                <w:rFonts w:ascii="Arial" w:hAnsi="Arial" w:cs="Arial"/>
                <w:b/>
                <w:sz w:val="22"/>
                <w:szCs w:val="22"/>
                <w:lang w:val="en-GB"/>
              </w:rPr>
              <w:t>Participants</w:t>
            </w:r>
          </w:p>
          <w:p w14:paraId="6316432F" w14:textId="0082E6D6" w:rsidR="00086CFD" w:rsidRPr="00C00B27" w:rsidRDefault="00086CFD" w:rsidP="004254DE">
            <w:pPr>
              <w:ind w:right="-1"/>
              <w:rPr>
                <w:rFonts w:ascii="Arial" w:hAnsi="Arial" w:cs="Arial"/>
                <w:b/>
                <w:sz w:val="22"/>
                <w:szCs w:val="22"/>
                <w:lang w:val="en-GB"/>
              </w:rPr>
            </w:pPr>
          </w:p>
        </w:tc>
        <w:tc>
          <w:tcPr>
            <w:tcW w:w="3529" w:type="pct"/>
            <w:vAlign w:val="center"/>
          </w:tcPr>
          <w:p w14:paraId="681C5F6D" w14:textId="77777777" w:rsidR="004254DE" w:rsidRPr="00C00B27" w:rsidRDefault="004254DE" w:rsidP="004254DE">
            <w:pPr>
              <w:ind w:right="-1"/>
              <w:rPr>
                <w:rFonts w:ascii="Arial" w:hAnsi="Arial" w:cs="Arial"/>
                <w:sz w:val="22"/>
                <w:szCs w:val="22"/>
                <w:lang w:val="en-GB"/>
              </w:rPr>
            </w:pPr>
            <w:r w:rsidRPr="00C00B27">
              <w:rPr>
                <w:rFonts w:ascii="Arial" w:hAnsi="Arial" w:cs="Arial"/>
                <w:sz w:val="22"/>
                <w:szCs w:val="22"/>
                <w:lang w:val="en-GB"/>
              </w:rPr>
              <w:t>Students and a teacher</w:t>
            </w:r>
          </w:p>
        </w:tc>
      </w:tr>
      <w:tr w:rsidR="004254DE" w:rsidRPr="00FF3C8D" w14:paraId="238B23A5" w14:textId="77777777" w:rsidTr="00C00B27">
        <w:trPr>
          <w:trHeight w:val="1499"/>
        </w:trPr>
        <w:tc>
          <w:tcPr>
            <w:tcW w:w="1471" w:type="pct"/>
            <w:vAlign w:val="center"/>
          </w:tcPr>
          <w:p w14:paraId="603169C6" w14:textId="1629B2B8" w:rsidR="004254DE" w:rsidRPr="00C00B27" w:rsidRDefault="004254DE" w:rsidP="004254DE">
            <w:pPr>
              <w:ind w:right="-1"/>
              <w:rPr>
                <w:rFonts w:ascii="Arial" w:hAnsi="Arial" w:cs="Arial"/>
                <w:b/>
                <w:sz w:val="22"/>
                <w:szCs w:val="22"/>
                <w:lang w:val="en-GB"/>
              </w:rPr>
            </w:pPr>
            <w:r w:rsidRPr="00C00B27">
              <w:rPr>
                <w:rFonts w:ascii="Arial" w:hAnsi="Arial" w:cs="Arial"/>
                <w:b/>
                <w:sz w:val="22"/>
                <w:szCs w:val="22"/>
                <w:lang w:val="en-GB"/>
              </w:rPr>
              <w:t xml:space="preserve">Class setting (tables and chairs) </w:t>
            </w:r>
          </w:p>
        </w:tc>
        <w:tc>
          <w:tcPr>
            <w:tcW w:w="3529" w:type="pct"/>
            <w:vAlign w:val="center"/>
          </w:tcPr>
          <w:p w14:paraId="62B3B748" w14:textId="77777777" w:rsidR="004254DE" w:rsidRPr="00C00B27" w:rsidRDefault="004254DE" w:rsidP="004254DE">
            <w:pPr>
              <w:pStyle w:val="HTML-voorafopgemaakt"/>
              <w:rPr>
                <w:rFonts w:ascii="Arial" w:hAnsi="Arial" w:cs="Arial"/>
                <w:sz w:val="22"/>
                <w:szCs w:val="22"/>
                <w:lang w:val="en-GB"/>
              </w:rPr>
            </w:pPr>
            <w:r w:rsidRPr="00C00B27">
              <w:rPr>
                <w:rFonts w:ascii="Arial" w:hAnsi="Arial" w:cs="Arial"/>
                <w:sz w:val="22"/>
                <w:szCs w:val="22"/>
                <w:lang w:val="en-GB"/>
              </w:rPr>
              <w:t xml:space="preserve">The class is organised to </w:t>
            </w:r>
            <w:r w:rsidR="001A572D" w:rsidRPr="00C00B27">
              <w:rPr>
                <w:rFonts w:ascii="Arial" w:hAnsi="Arial" w:cs="Arial"/>
                <w:sz w:val="22"/>
                <w:szCs w:val="22"/>
                <w:lang w:val="en-GB"/>
              </w:rPr>
              <w:t>work pairs</w:t>
            </w:r>
            <w:r w:rsidRPr="00C00B27">
              <w:rPr>
                <w:rFonts w:ascii="Arial" w:hAnsi="Arial" w:cs="Arial"/>
                <w:sz w:val="22"/>
                <w:szCs w:val="22"/>
                <w:lang w:val="en-GB"/>
              </w:rPr>
              <w:t xml:space="preserve"> - desks of each work p</w:t>
            </w:r>
            <w:r w:rsidR="001A572D" w:rsidRPr="00C00B27">
              <w:rPr>
                <w:rFonts w:ascii="Arial" w:hAnsi="Arial" w:cs="Arial"/>
                <w:sz w:val="22"/>
                <w:szCs w:val="22"/>
                <w:lang w:val="en-GB"/>
              </w:rPr>
              <w:t xml:space="preserve">air are directed to </w:t>
            </w:r>
            <w:r w:rsidR="00E35333" w:rsidRPr="00C00B27">
              <w:rPr>
                <w:rFonts w:ascii="Arial" w:hAnsi="Arial" w:cs="Arial"/>
                <w:sz w:val="22"/>
                <w:szCs w:val="22"/>
                <w:lang w:val="en-GB"/>
              </w:rPr>
              <w:t xml:space="preserve">the </w:t>
            </w:r>
            <w:r w:rsidR="001A572D" w:rsidRPr="00C00B27">
              <w:rPr>
                <w:rFonts w:ascii="Arial" w:hAnsi="Arial" w:cs="Arial"/>
                <w:sz w:val="22"/>
                <w:szCs w:val="22"/>
                <w:lang w:val="en-GB"/>
              </w:rPr>
              <w:t>teacher</w:t>
            </w:r>
            <w:r w:rsidRPr="00C00B27">
              <w:rPr>
                <w:rFonts w:ascii="Arial" w:hAnsi="Arial" w:cs="Arial"/>
                <w:sz w:val="22"/>
                <w:szCs w:val="22"/>
                <w:lang w:val="en-GB"/>
              </w:rPr>
              <w:t xml:space="preserve"> </w:t>
            </w:r>
            <w:r w:rsidR="001A572D" w:rsidRPr="00C00B27">
              <w:rPr>
                <w:rFonts w:ascii="Arial" w:hAnsi="Arial" w:cs="Arial"/>
                <w:sz w:val="22"/>
                <w:szCs w:val="22"/>
                <w:lang w:val="en-GB"/>
              </w:rPr>
              <w:t>who is in front and presents a video and explains the procedure of filling a form. Work pairs are important because students can consult the procedures with each other. Ideally, a work</w:t>
            </w:r>
            <w:r w:rsidR="00E35333" w:rsidRPr="00C00B27">
              <w:rPr>
                <w:rFonts w:ascii="Arial" w:hAnsi="Arial" w:cs="Arial"/>
                <w:sz w:val="22"/>
                <w:szCs w:val="22"/>
                <w:lang w:val="en-GB"/>
              </w:rPr>
              <w:t>ing</w:t>
            </w:r>
            <w:r w:rsidR="001A572D" w:rsidRPr="00C00B27">
              <w:rPr>
                <w:rFonts w:ascii="Arial" w:hAnsi="Arial" w:cs="Arial"/>
                <w:sz w:val="22"/>
                <w:szCs w:val="22"/>
                <w:lang w:val="en-GB"/>
              </w:rPr>
              <w:t xml:space="preserve"> pair consists of one student with A/B study results and one student </w:t>
            </w:r>
            <w:r w:rsidR="00D65BDA" w:rsidRPr="00C00B27">
              <w:rPr>
                <w:rFonts w:ascii="Arial" w:hAnsi="Arial" w:cs="Arial"/>
                <w:sz w:val="22"/>
                <w:szCs w:val="22"/>
                <w:lang w:val="en-GB"/>
              </w:rPr>
              <w:t xml:space="preserve">with </w:t>
            </w:r>
            <w:r w:rsidR="001A572D" w:rsidRPr="00C00B27">
              <w:rPr>
                <w:rFonts w:ascii="Arial" w:hAnsi="Arial" w:cs="Arial"/>
                <w:sz w:val="22"/>
                <w:szCs w:val="22"/>
                <w:lang w:val="en-GB"/>
              </w:rPr>
              <w:t xml:space="preserve">C/D/E study results. </w:t>
            </w:r>
          </w:p>
        </w:tc>
      </w:tr>
      <w:tr w:rsidR="004254DE" w:rsidRPr="00FF3C8D" w14:paraId="15F9ADF0" w14:textId="77777777" w:rsidTr="00745245">
        <w:trPr>
          <w:trHeight w:val="1134"/>
        </w:trPr>
        <w:tc>
          <w:tcPr>
            <w:tcW w:w="1471" w:type="pct"/>
            <w:vAlign w:val="center"/>
          </w:tcPr>
          <w:p w14:paraId="2BE3264B" w14:textId="58BA06CC" w:rsidR="004254DE" w:rsidRPr="00C00B27" w:rsidRDefault="004254DE" w:rsidP="004254DE">
            <w:pPr>
              <w:ind w:right="-1"/>
              <w:rPr>
                <w:rFonts w:ascii="Arial" w:hAnsi="Arial" w:cs="Arial"/>
                <w:b/>
                <w:sz w:val="22"/>
                <w:szCs w:val="22"/>
                <w:lang w:val="en-GB"/>
              </w:rPr>
            </w:pPr>
            <w:r w:rsidRPr="00C00B27">
              <w:rPr>
                <w:rFonts w:ascii="Arial" w:hAnsi="Arial" w:cs="Arial"/>
                <w:b/>
                <w:sz w:val="22"/>
                <w:szCs w:val="22"/>
                <w:lang w:val="en-GB"/>
              </w:rPr>
              <w:t>Relevant background information (documents, vids, social media…etc.</w:t>
            </w:r>
          </w:p>
        </w:tc>
        <w:tc>
          <w:tcPr>
            <w:tcW w:w="3529" w:type="pct"/>
            <w:vAlign w:val="center"/>
          </w:tcPr>
          <w:p w14:paraId="2C5E8E34" w14:textId="77777777" w:rsidR="00C00B27" w:rsidRDefault="00C00B27" w:rsidP="004254DE">
            <w:pPr>
              <w:ind w:right="-1"/>
              <w:rPr>
                <w:rFonts w:ascii="Arial" w:hAnsi="Arial" w:cs="Arial"/>
                <w:sz w:val="22"/>
                <w:szCs w:val="22"/>
                <w:lang w:val="en-GB"/>
              </w:rPr>
            </w:pPr>
          </w:p>
          <w:p w14:paraId="4440CB4F" w14:textId="3631B7A2" w:rsidR="00432399" w:rsidRPr="00C00B27" w:rsidRDefault="00432399" w:rsidP="004254DE">
            <w:pPr>
              <w:ind w:right="-1"/>
              <w:rPr>
                <w:rFonts w:ascii="Arial" w:hAnsi="Arial" w:cs="Arial"/>
                <w:sz w:val="22"/>
                <w:szCs w:val="22"/>
                <w:lang w:val="en-GB"/>
              </w:rPr>
            </w:pPr>
            <w:r w:rsidRPr="00C00B27">
              <w:rPr>
                <w:rFonts w:ascii="Arial" w:hAnsi="Arial" w:cs="Arial"/>
                <w:sz w:val="22"/>
                <w:szCs w:val="22"/>
                <w:lang w:val="en-GB"/>
              </w:rPr>
              <w:t>Introductory videos:</w:t>
            </w:r>
          </w:p>
          <w:p w14:paraId="04C47B28" w14:textId="77777777" w:rsidR="00432399" w:rsidRPr="00C00B27" w:rsidRDefault="00432399" w:rsidP="000810D0">
            <w:pPr>
              <w:pStyle w:val="Lijstalinea"/>
              <w:numPr>
                <w:ilvl w:val="0"/>
                <w:numId w:val="19"/>
              </w:numPr>
              <w:ind w:right="-1"/>
              <w:rPr>
                <w:rFonts w:ascii="Arial" w:hAnsi="Arial" w:cs="Arial"/>
                <w:sz w:val="22"/>
                <w:szCs w:val="22"/>
                <w:lang w:val="de-DE"/>
              </w:rPr>
            </w:pPr>
            <w:r w:rsidRPr="00C00B27">
              <w:rPr>
                <w:rFonts w:ascii="Arial" w:hAnsi="Arial" w:cs="Arial"/>
                <w:sz w:val="22"/>
                <w:szCs w:val="22"/>
                <w:lang w:val="de-DE"/>
              </w:rPr>
              <w:t xml:space="preserve">Deutsche Bank: </w:t>
            </w:r>
            <w:hyperlink r:id="rId10" w:history="1">
              <w:r w:rsidRPr="00C00B27">
                <w:rPr>
                  <w:rStyle w:val="Hyperlink"/>
                  <w:rFonts w:ascii="Arial" w:hAnsi="Arial" w:cs="Arial"/>
                  <w:sz w:val="22"/>
                  <w:szCs w:val="22"/>
                  <w:lang w:val="de-DE"/>
                </w:rPr>
                <w:t>https://www.youtube.com/watch?v=4IZ7psR4LTk</w:t>
              </w:r>
            </w:hyperlink>
          </w:p>
          <w:p w14:paraId="00B55EC3" w14:textId="77777777" w:rsidR="00432399" w:rsidRPr="00C00B27" w:rsidRDefault="00432399" w:rsidP="000810D0">
            <w:pPr>
              <w:pStyle w:val="Lijstalinea"/>
              <w:numPr>
                <w:ilvl w:val="0"/>
                <w:numId w:val="19"/>
              </w:numPr>
              <w:ind w:right="-1"/>
              <w:rPr>
                <w:rFonts w:ascii="Arial" w:hAnsi="Arial" w:cs="Arial"/>
                <w:sz w:val="22"/>
                <w:szCs w:val="22"/>
                <w:lang w:val="en-US"/>
              </w:rPr>
            </w:pPr>
            <w:r w:rsidRPr="00C00B27">
              <w:rPr>
                <w:rFonts w:ascii="Arial" w:hAnsi="Arial" w:cs="Arial"/>
                <w:sz w:val="22"/>
                <w:szCs w:val="22"/>
                <w:lang w:val="en-GB"/>
              </w:rPr>
              <w:t xml:space="preserve">The founding of Deutsche Bank: </w:t>
            </w:r>
            <w:hyperlink r:id="rId11" w:history="1">
              <w:r w:rsidRPr="00C00B27">
                <w:rPr>
                  <w:rStyle w:val="Hyperlink"/>
                  <w:rFonts w:ascii="Arial" w:hAnsi="Arial" w:cs="Arial"/>
                  <w:sz w:val="22"/>
                  <w:szCs w:val="22"/>
                  <w:lang w:val="en-US"/>
                </w:rPr>
                <w:t>https://www.youtube.com/watch?v=ULwcGBUstUk</w:t>
              </w:r>
            </w:hyperlink>
          </w:p>
          <w:p w14:paraId="3B9D6AA0" w14:textId="77777777" w:rsidR="00C00B27" w:rsidRDefault="00C00B27" w:rsidP="004254DE">
            <w:pPr>
              <w:ind w:right="-1"/>
              <w:rPr>
                <w:rFonts w:ascii="Arial" w:hAnsi="Arial" w:cs="Arial"/>
                <w:sz w:val="22"/>
                <w:szCs w:val="22"/>
                <w:lang w:val="en-GB"/>
              </w:rPr>
            </w:pPr>
          </w:p>
          <w:p w14:paraId="49011F47" w14:textId="43E82342" w:rsidR="00432399" w:rsidRPr="00C00B27" w:rsidRDefault="00432399" w:rsidP="004254DE">
            <w:pPr>
              <w:ind w:right="-1"/>
              <w:rPr>
                <w:rFonts w:ascii="Arial" w:hAnsi="Arial" w:cs="Arial"/>
                <w:sz w:val="22"/>
                <w:szCs w:val="22"/>
                <w:lang w:val="en-GB"/>
              </w:rPr>
            </w:pPr>
            <w:r w:rsidRPr="00C00B27">
              <w:rPr>
                <w:rFonts w:ascii="Arial" w:hAnsi="Arial" w:cs="Arial"/>
                <w:sz w:val="22"/>
                <w:szCs w:val="22"/>
                <w:lang w:val="en-GB"/>
              </w:rPr>
              <w:lastRenderedPageBreak/>
              <w:t>Thematic videos:</w:t>
            </w:r>
          </w:p>
          <w:p w14:paraId="4B19C8BA" w14:textId="77777777" w:rsidR="00432399" w:rsidRPr="00C00B27" w:rsidRDefault="00432399" w:rsidP="000810D0">
            <w:pPr>
              <w:pStyle w:val="Lijstalinea"/>
              <w:numPr>
                <w:ilvl w:val="0"/>
                <w:numId w:val="20"/>
              </w:numPr>
              <w:ind w:right="-1"/>
              <w:rPr>
                <w:rFonts w:ascii="Arial" w:hAnsi="Arial" w:cs="Arial"/>
                <w:sz w:val="22"/>
                <w:szCs w:val="22"/>
                <w:lang w:val="en-US"/>
              </w:rPr>
            </w:pPr>
            <w:r w:rsidRPr="00C00B27">
              <w:rPr>
                <w:rFonts w:ascii="Arial" w:hAnsi="Arial" w:cs="Arial"/>
                <w:sz w:val="22"/>
                <w:szCs w:val="22"/>
                <w:lang w:val="en-GB"/>
              </w:rPr>
              <w:t xml:space="preserve">What is Banking: </w:t>
            </w:r>
            <w:hyperlink r:id="rId12" w:history="1">
              <w:r w:rsidRPr="00C00B27">
                <w:rPr>
                  <w:rStyle w:val="Hyperlink"/>
                  <w:rFonts w:ascii="Arial" w:hAnsi="Arial" w:cs="Arial"/>
                  <w:sz w:val="22"/>
                  <w:szCs w:val="22"/>
                  <w:lang w:val="en-US"/>
                </w:rPr>
                <w:t>https://www.youtube.com/watch?v=seb_nsiLLK4</w:t>
              </w:r>
            </w:hyperlink>
          </w:p>
          <w:p w14:paraId="37365605" w14:textId="77777777" w:rsidR="00432399" w:rsidRPr="00C00B27" w:rsidRDefault="00432399" w:rsidP="000810D0">
            <w:pPr>
              <w:pStyle w:val="Lijstalinea"/>
              <w:numPr>
                <w:ilvl w:val="0"/>
                <w:numId w:val="20"/>
              </w:numPr>
              <w:ind w:right="-1"/>
              <w:rPr>
                <w:rFonts w:ascii="Arial" w:hAnsi="Arial" w:cs="Arial"/>
                <w:sz w:val="22"/>
                <w:szCs w:val="22"/>
                <w:lang w:val="en-GB"/>
              </w:rPr>
            </w:pPr>
            <w:r w:rsidRPr="00C00B27">
              <w:rPr>
                <w:rFonts w:ascii="Arial" w:hAnsi="Arial" w:cs="Arial"/>
                <w:sz w:val="22"/>
                <w:szCs w:val="22"/>
                <w:lang w:val="en-GB"/>
              </w:rPr>
              <w:t xml:space="preserve">What is Retail Banking: </w:t>
            </w:r>
            <w:hyperlink r:id="rId13" w:history="1">
              <w:r w:rsidRPr="00C00B27">
                <w:rPr>
                  <w:rStyle w:val="Hyperlink"/>
                  <w:rFonts w:ascii="Arial" w:hAnsi="Arial" w:cs="Arial"/>
                  <w:sz w:val="22"/>
                  <w:szCs w:val="22"/>
                  <w:lang w:val="en-US"/>
                </w:rPr>
                <w:t>https://www.youtube.com/watch?v=byvRlKTWj3M</w:t>
              </w:r>
            </w:hyperlink>
          </w:p>
          <w:p w14:paraId="0B3A50D8" w14:textId="77777777" w:rsidR="00C00B27" w:rsidRDefault="00C00B27" w:rsidP="000810D0">
            <w:pPr>
              <w:ind w:right="-1"/>
              <w:rPr>
                <w:rFonts w:ascii="Arial" w:hAnsi="Arial" w:cs="Arial"/>
                <w:sz w:val="22"/>
                <w:szCs w:val="22"/>
                <w:lang w:val="en-GB"/>
              </w:rPr>
            </w:pPr>
          </w:p>
          <w:p w14:paraId="199B0388" w14:textId="77777777" w:rsidR="000810D0" w:rsidRDefault="000810D0" w:rsidP="000810D0">
            <w:pPr>
              <w:ind w:right="-1"/>
              <w:rPr>
                <w:rFonts w:ascii="Arial" w:hAnsi="Arial" w:cs="Arial"/>
                <w:sz w:val="22"/>
                <w:szCs w:val="22"/>
                <w:lang w:val="en-GB"/>
              </w:rPr>
            </w:pPr>
            <w:r w:rsidRPr="00C00B27">
              <w:rPr>
                <w:rFonts w:ascii="Arial" w:hAnsi="Arial" w:cs="Arial"/>
                <w:sz w:val="22"/>
                <w:szCs w:val="22"/>
                <w:lang w:val="en-GB"/>
              </w:rPr>
              <w:t>Opening a bank account for foreign students form, and guidance notes for opening a foreign student bank account at the Deutsche Bank (attached).</w:t>
            </w:r>
          </w:p>
          <w:p w14:paraId="3A8EDE79" w14:textId="42823E40" w:rsidR="00C00B27" w:rsidRPr="00C00B27" w:rsidRDefault="00C00B27" w:rsidP="000810D0">
            <w:pPr>
              <w:ind w:right="-1"/>
              <w:rPr>
                <w:rFonts w:ascii="Arial" w:hAnsi="Arial" w:cs="Arial"/>
                <w:sz w:val="22"/>
                <w:szCs w:val="22"/>
                <w:lang w:val="en-GB"/>
              </w:rPr>
            </w:pPr>
          </w:p>
        </w:tc>
      </w:tr>
      <w:tr w:rsidR="004254DE" w:rsidRPr="00FF3C8D" w14:paraId="08399E82" w14:textId="77777777" w:rsidTr="00CC0461">
        <w:trPr>
          <w:trHeight w:val="2401"/>
        </w:trPr>
        <w:tc>
          <w:tcPr>
            <w:tcW w:w="1471" w:type="pct"/>
            <w:vAlign w:val="center"/>
          </w:tcPr>
          <w:p w14:paraId="26928BD5" w14:textId="573C301B" w:rsidR="004254DE" w:rsidRPr="00C00B27" w:rsidRDefault="004254DE" w:rsidP="004254DE">
            <w:pPr>
              <w:ind w:right="-1"/>
              <w:rPr>
                <w:rFonts w:ascii="Arial" w:hAnsi="Arial" w:cs="Arial"/>
                <w:b/>
                <w:sz w:val="22"/>
                <w:szCs w:val="22"/>
                <w:lang w:val="en-GB"/>
              </w:rPr>
            </w:pPr>
            <w:r w:rsidRPr="00C00B27">
              <w:rPr>
                <w:rFonts w:ascii="Arial" w:hAnsi="Arial" w:cs="Arial"/>
                <w:b/>
                <w:sz w:val="22"/>
                <w:szCs w:val="22"/>
                <w:lang w:val="en-GB"/>
              </w:rPr>
              <w:lastRenderedPageBreak/>
              <w:t>Teaching strategy</w:t>
            </w:r>
          </w:p>
        </w:tc>
        <w:tc>
          <w:tcPr>
            <w:tcW w:w="3529" w:type="pct"/>
            <w:vAlign w:val="center"/>
          </w:tcPr>
          <w:p w14:paraId="30A50B38" w14:textId="77777777" w:rsidR="00C00B27" w:rsidRDefault="00C00B27" w:rsidP="00C00B27">
            <w:pPr>
              <w:pStyle w:val="Lijstalinea"/>
              <w:ind w:right="-1"/>
              <w:rPr>
                <w:rFonts w:ascii="Arial" w:hAnsi="Arial" w:cs="Arial"/>
                <w:sz w:val="22"/>
                <w:szCs w:val="22"/>
                <w:lang w:val="en-GB"/>
              </w:rPr>
            </w:pPr>
          </w:p>
          <w:p w14:paraId="5F0B3455" w14:textId="3B0E5A25" w:rsidR="000810D0" w:rsidRPr="00C00B27" w:rsidRDefault="001A572D" w:rsidP="00A30D29">
            <w:pPr>
              <w:pStyle w:val="Lijstalinea"/>
              <w:numPr>
                <w:ilvl w:val="0"/>
                <w:numId w:val="21"/>
              </w:numPr>
              <w:ind w:right="-1"/>
              <w:rPr>
                <w:rFonts w:ascii="Arial" w:hAnsi="Arial" w:cs="Arial"/>
                <w:sz w:val="22"/>
                <w:szCs w:val="22"/>
                <w:lang w:val="en-GB"/>
              </w:rPr>
            </w:pPr>
            <w:r w:rsidRPr="00C00B27">
              <w:rPr>
                <w:rFonts w:ascii="Arial" w:hAnsi="Arial" w:cs="Arial"/>
                <w:sz w:val="22"/>
                <w:szCs w:val="22"/>
                <w:lang w:val="en-GB"/>
              </w:rPr>
              <w:t>At the beginning of the lesson</w:t>
            </w:r>
            <w:r w:rsidR="00E35333" w:rsidRPr="00C00B27">
              <w:rPr>
                <w:rFonts w:ascii="Arial" w:hAnsi="Arial" w:cs="Arial"/>
                <w:sz w:val="22"/>
                <w:szCs w:val="22"/>
                <w:lang w:val="en-GB"/>
              </w:rPr>
              <w:t>,</w:t>
            </w:r>
            <w:r w:rsidRPr="00C00B27">
              <w:rPr>
                <w:rFonts w:ascii="Arial" w:hAnsi="Arial" w:cs="Arial"/>
                <w:sz w:val="22"/>
                <w:szCs w:val="22"/>
                <w:lang w:val="en-GB"/>
              </w:rPr>
              <w:t xml:space="preserve"> the teacher </w:t>
            </w:r>
            <w:r w:rsidR="00944CB6" w:rsidRPr="00C00B27">
              <w:rPr>
                <w:rFonts w:ascii="Arial" w:hAnsi="Arial" w:cs="Arial"/>
                <w:sz w:val="22"/>
                <w:szCs w:val="22"/>
                <w:lang w:val="en-GB"/>
              </w:rPr>
              <w:t xml:space="preserve">plays the </w:t>
            </w:r>
            <w:r w:rsidR="000810D0" w:rsidRPr="00C00B27">
              <w:rPr>
                <w:rFonts w:ascii="Arial" w:hAnsi="Arial" w:cs="Arial"/>
                <w:sz w:val="22"/>
                <w:szCs w:val="22"/>
                <w:lang w:val="en-GB"/>
              </w:rPr>
              <w:t xml:space="preserve">introductory </w:t>
            </w:r>
            <w:r w:rsidR="00944CB6" w:rsidRPr="00C00B27">
              <w:rPr>
                <w:rFonts w:ascii="Arial" w:hAnsi="Arial" w:cs="Arial"/>
                <w:sz w:val="22"/>
                <w:szCs w:val="22"/>
                <w:lang w:val="en-GB"/>
              </w:rPr>
              <w:t>video</w:t>
            </w:r>
            <w:r w:rsidR="000810D0" w:rsidRPr="00C00B27">
              <w:rPr>
                <w:rFonts w:ascii="Arial" w:hAnsi="Arial" w:cs="Arial"/>
                <w:sz w:val="22"/>
                <w:szCs w:val="22"/>
                <w:lang w:val="en-GB"/>
              </w:rPr>
              <w:t>s</w:t>
            </w:r>
            <w:r w:rsidR="00944CB6" w:rsidRPr="00C00B27">
              <w:rPr>
                <w:rFonts w:ascii="Arial" w:hAnsi="Arial" w:cs="Arial"/>
                <w:sz w:val="22"/>
                <w:szCs w:val="22"/>
                <w:lang w:val="en-GB"/>
              </w:rPr>
              <w:t xml:space="preserve"> </w:t>
            </w:r>
            <w:r w:rsidRPr="00C00B27">
              <w:rPr>
                <w:rFonts w:ascii="Arial" w:hAnsi="Arial" w:cs="Arial"/>
                <w:sz w:val="22"/>
                <w:szCs w:val="22"/>
                <w:lang w:val="en-GB"/>
              </w:rPr>
              <w:t xml:space="preserve">to </w:t>
            </w:r>
            <w:r w:rsidR="000810D0" w:rsidRPr="00C00B27">
              <w:rPr>
                <w:rFonts w:ascii="Arial" w:hAnsi="Arial" w:cs="Arial"/>
                <w:sz w:val="22"/>
                <w:szCs w:val="22"/>
                <w:lang w:val="en-GB"/>
              </w:rPr>
              <w:t>introduce the Deutsche Bank to students.</w:t>
            </w:r>
          </w:p>
          <w:p w14:paraId="4BE3856F" w14:textId="77777777" w:rsidR="000810D0" w:rsidRPr="00C00B27" w:rsidRDefault="00D65BDA" w:rsidP="00A30D29">
            <w:pPr>
              <w:pStyle w:val="Lijstalinea"/>
              <w:numPr>
                <w:ilvl w:val="0"/>
                <w:numId w:val="21"/>
              </w:numPr>
              <w:ind w:right="-1"/>
              <w:rPr>
                <w:rFonts w:ascii="Arial" w:hAnsi="Arial" w:cs="Arial"/>
                <w:sz w:val="22"/>
                <w:szCs w:val="22"/>
                <w:lang w:val="en-GB"/>
              </w:rPr>
            </w:pPr>
            <w:r w:rsidRPr="00C00B27">
              <w:rPr>
                <w:rFonts w:ascii="Arial" w:hAnsi="Arial" w:cs="Arial"/>
                <w:sz w:val="22"/>
                <w:szCs w:val="22"/>
                <w:lang w:val="en-GB"/>
              </w:rPr>
              <w:t>The n</w:t>
            </w:r>
            <w:r w:rsidR="000810D0" w:rsidRPr="00C00B27">
              <w:rPr>
                <w:rFonts w:ascii="Arial" w:hAnsi="Arial" w:cs="Arial"/>
                <w:sz w:val="22"/>
                <w:szCs w:val="22"/>
                <w:lang w:val="en-GB"/>
              </w:rPr>
              <w:t xml:space="preserve">ext step is giving students </w:t>
            </w:r>
            <w:r w:rsidRPr="00C00B27">
              <w:rPr>
                <w:rFonts w:ascii="Arial" w:hAnsi="Arial" w:cs="Arial"/>
                <w:sz w:val="22"/>
                <w:szCs w:val="22"/>
                <w:lang w:val="en-GB"/>
              </w:rPr>
              <w:t>the O</w:t>
            </w:r>
            <w:r w:rsidR="000810D0" w:rsidRPr="00C00B27">
              <w:rPr>
                <w:rFonts w:ascii="Arial" w:hAnsi="Arial" w:cs="Arial"/>
                <w:sz w:val="22"/>
                <w:szCs w:val="22"/>
                <w:lang w:val="en-GB"/>
              </w:rPr>
              <w:t>pening a bank account for foreign students form, and guidance notes for opening a foreign student bank account at the Deutsche Bank.</w:t>
            </w:r>
          </w:p>
          <w:p w14:paraId="7282C405" w14:textId="77777777" w:rsidR="000810D0" w:rsidRPr="00C00B27" w:rsidRDefault="000810D0" w:rsidP="00A30D29">
            <w:pPr>
              <w:pStyle w:val="Lijstalinea"/>
              <w:numPr>
                <w:ilvl w:val="0"/>
                <w:numId w:val="21"/>
              </w:numPr>
              <w:ind w:right="-1"/>
              <w:rPr>
                <w:rFonts w:ascii="Arial" w:hAnsi="Arial" w:cs="Arial"/>
                <w:sz w:val="22"/>
                <w:szCs w:val="22"/>
                <w:lang w:val="en-GB"/>
              </w:rPr>
            </w:pPr>
            <w:r w:rsidRPr="00C00B27">
              <w:rPr>
                <w:rFonts w:ascii="Arial" w:hAnsi="Arial" w:cs="Arial"/>
                <w:sz w:val="22"/>
                <w:szCs w:val="22"/>
                <w:lang w:val="en-GB"/>
              </w:rPr>
              <w:t>Students are supposed to go through the provided documents</w:t>
            </w:r>
            <w:r w:rsidR="00187EDD" w:rsidRPr="00C00B27">
              <w:rPr>
                <w:rFonts w:ascii="Arial" w:hAnsi="Arial" w:cs="Arial"/>
                <w:sz w:val="22"/>
                <w:szCs w:val="22"/>
                <w:lang w:val="en-GB"/>
              </w:rPr>
              <w:t>.</w:t>
            </w:r>
          </w:p>
          <w:p w14:paraId="1DA6E5B6" w14:textId="77777777" w:rsidR="000810D0" w:rsidRPr="00C00B27" w:rsidRDefault="000810D0" w:rsidP="00A30D29">
            <w:pPr>
              <w:pStyle w:val="Lijstalinea"/>
              <w:numPr>
                <w:ilvl w:val="0"/>
                <w:numId w:val="21"/>
              </w:numPr>
              <w:ind w:right="-1"/>
              <w:rPr>
                <w:rFonts w:ascii="Arial" w:hAnsi="Arial" w:cs="Arial"/>
                <w:sz w:val="22"/>
                <w:szCs w:val="22"/>
                <w:lang w:val="en-GB"/>
              </w:rPr>
            </w:pPr>
            <w:r w:rsidRPr="00C00B27">
              <w:rPr>
                <w:rFonts w:ascii="Arial" w:hAnsi="Arial" w:cs="Arial"/>
                <w:sz w:val="22"/>
                <w:szCs w:val="22"/>
                <w:lang w:val="en-GB"/>
              </w:rPr>
              <w:t>To explain</w:t>
            </w:r>
            <w:r w:rsidR="00E35333" w:rsidRPr="00C00B27">
              <w:rPr>
                <w:rFonts w:ascii="Arial" w:hAnsi="Arial" w:cs="Arial"/>
                <w:sz w:val="22"/>
                <w:szCs w:val="22"/>
                <w:lang w:val="en-GB"/>
              </w:rPr>
              <w:t xml:space="preserve"> to</w:t>
            </w:r>
            <w:r w:rsidRPr="00C00B27">
              <w:rPr>
                <w:rFonts w:ascii="Arial" w:hAnsi="Arial" w:cs="Arial"/>
                <w:sz w:val="22"/>
                <w:szCs w:val="22"/>
                <w:lang w:val="en-GB"/>
              </w:rPr>
              <w:t xml:space="preserve"> the students what is banking and most importantly, what retail banking</w:t>
            </w:r>
            <w:r w:rsidR="00D65BDA" w:rsidRPr="00C00B27">
              <w:rPr>
                <w:rFonts w:ascii="Arial" w:hAnsi="Arial" w:cs="Arial"/>
                <w:sz w:val="22"/>
                <w:szCs w:val="22"/>
                <w:lang w:val="en-GB"/>
              </w:rPr>
              <w:t xml:space="preserve"> is</w:t>
            </w:r>
            <w:r w:rsidRPr="00C00B27">
              <w:rPr>
                <w:rFonts w:ascii="Arial" w:hAnsi="Arial" w:cs="Arial"/>
                <w:sz w:val="22"/>
                <w:szCs w:val="22"/>
                <w:lang w:val="en-GB"/>
              </w:rPr>
              <w:t>, the teacher plays the thematic videos.</w:t>
            </w:r>
          </w:p>
          <w:p w14:paraId="26C72E31" w14:textId="77777777" w:rsidR="000810D0" w:rsidRPr="00C00B27" w:rsidRDefault="000810D0" w:rsidP="00A30D29">
            <w:pPr>
              <w:pStyle w:val="Lijstalinea"/>
              <w:numPr>
                <w:ilvl w:val="0"/>
                <w:numId w:val="21"/>
              </w:numPr>
              <w:ind w:right="-1"/>
              <w:rPr>
                <w:rFonts w:ascii="Arial" w:hAnsi="Arial" w:cs="Arial"/>
                <w:sz w:val="22"/>
                <w:szCs w:val="22"/>
                <w:lang w:val="en-GB"/>
              </w:rPr>
            </w:pPr>
            <w:r w:rsidRPr="00C00B27">
              <w:rPr>
                <w:rFonts w:ascii="Arial" w:hAnsi="Arial" w:cs="Arial"/>
                <w:sz w:val="22"/>
                <w:szCs w:val="22"/>
                <w:lang w:val="en-GB"/>
              </w:rPr>
              <w:t>Now, students work in pair</w:t>
            </w:r>
            <w:r w:rsidR="00D65BDA" w:rsidRPr="00C00B27">
              <w:rPr>
                <w:rFonts w:ascii="Arial" w:hAnsi="Arial" w:cs="Arial"/>
                <w:sz w:val="22"/>
                <w:szCs w:val="22"/>
                <w:lang w:val="en-GB"/>
              </w:rPr>
              <w:t>s</w:t>
            </w:r>
            <w:r w:rsidRPr="00C00B27">
              <w:rPr>
                <w:rFonts w:ascii="Arial" w:hAnsi="Arial" w:cs="Arial"/>
                <w:sz w:val="22"/>
                <w:szCs w:val="22"/>
                <w:lang w:val="en-GB"/>
              </w:rPr>
              <w:t xml:space="preserve">, they focus on </w:t>
            </w:r>
            <w:r w:rsidR="00D65BDA" w:rsidRPr="00C00B27">
              <w:rPr>
                <w:rFonts w:ascii="Arial" w:hAnsi="Arial" w:cs="Arial"/>
                <w:sz w:val="22"/>
                <w:szCs w:val="22"/>
                <w:lang w:val="en-GB"/>
              </w:rPr>
              <w:t>the</w:t>
            </w:r>
            <w:r w:rsidRPr="00C00B27">
              <w:rPr>
                <w:rFonts w:ascii="Arial" w:hAnsi="Arial" w:cs="Arial"/>
                <w:sz w:val="22"/>
                <w:szCs w:val="22"/>
                <w:lang w:val="en-GB"/>
              </w:rPr>
              <w:t xml:space="preserve"> form, while the teacher is going throughout the form with them. Students do not use guidance notes yet. Only one of the students is filling in the form, while the other one is helping him.</w:t>
            </w:r>
          </w:p>
          <w:p w14:paraId="4243D4AF" w14:textId="77777777" w:rsidR="003E77D3" w:rsidRPr="00C00B27" w:rsidRDefault="000810D0" w:rsidP="00A30D29">
            <w:pPr>
              <w:pStyle w:val="Lijstalinea"/>
              <w:numPr>
                <w:ilvl w:val="0"/>
                <w:numId w:val="21"/>
              </w:numPr>
              <w:ind w:right="-1"/>
              <w:rPr>
                <w:rFonts w:ascii="Arial" w:hAnsi="Arial" w:cs="Arial"/>
                <w:sz w:val="22"/>
                <w:szCs w:val="22"/>
                <w:lang w:val="en-GB"/>
              </w:rPr>
            </w:pPr>
            <w:r w:rsidRPr="00C00B27">
              <w:rPr>
                <w:rFonts w:ascii="Arial" w:hAnsi="Arial" w:cs="Arial"/>
                <w:sz w:val="22"/>
                <w:szCs w:val="22"/>
                <w:lang w:val="en-GB"/>
              </w:rPr>
              <w:t xml:space="preserve">After </w:t>
            </w:r>
            <w:r w:rsidR="00D65BDA" w:rsidRPr="00C00B27">
              <w:rPr>
                <w:rFonts w:ascii="Arial" w:hAnsi="Arial" w:cs="Arial"/>
                <w:sz w:val="22"/>
                <w:szCs w:val="22"/>
                <w:lang w:val="en-GB"/>
              </w:rPr>
              <w:t>the</w:t>
            </w:r>
            <w:r w:rsidRPr="00C00B27">
              <w:rPr>
                <w:rFonts w:ascii="Arial" w:hAnsi="Arial" w:cs="Arial"/>
                <w:sz w:val="22"/>
                <w:szCs w:val="22"/>
                <w:lang w:val="en-GB"/>
              </w:rPr>
              <w:t xml:space="preserve"> form is filled in, students switch their position</w:t>
            </w:r>
            <w:r w:rsidR="003E77D3" w:rsidRPr="00C00B27">
              <w:rPr>
                <w:rFonts w:ascii="Arial" w:hAnsi="Arial" w:cs="Arial"/>
                <w:sz w:val="22"/>
                <w:szCs w:val="22"/>
                <w:lang w:val="en-GB"/>
              </w:rPr>
              <w:t xml:space="preserve">s and start filling the form in by putting the personal information of the other student. Students still work in a pair, but now with </w:t>
            </w:r>
            <w:r w:rsidR="00E35333" w:rsidRPr="00C00B27">
              <w:rPr>
                <w:rFonts w:ascii="Arial" w:hAnsi="Arial" w:cs="Arial"/>
                <w:sz w:val="22"/>
                <w:szCs w:val="22"/>
                <w:lang w:val="en-GB"/>
              </w:rPr>
              <w:t>the</w:t>
            </w:r>
            <w:r w:rsidR="003E77D3" w:rsidRPr="00C00B27">
              <w:rPr>
                <w:rFonts w:ascii="Arial" w:hAnsi="Arial" w:cs="Arial"/>
                <w:sz w:val="22"/>
                <w:szCs w:val="22"/>
                <w:lang w:val="en-GB"/>
              </w:rPr>
              <w:t xml:space="preserve"> help of guidance notes. Students check </w:t>
            </w:r>
            <w:r w:rsidR="00D65BDA" w:rsidRPr="00C00B27">
              <w:rPr>
                <w:rFonts w:ascii="Arial" w:hAnsi="Arial" w:cs="Arial"/>
                <w:sz w:val="22"/>
                <w:szCs w:val="22"/>
                <w:lang w:val="en-GB"/>
              </w:rPr>
              <w:t xml:space="preserve">the </w:t>
            </w:r>
            <w:r w:rsidR="003E77D3" w:rsidRPr="00C00B27">
              <w:rPr>
                <w:rFonts w:ascii="Arial" w:hAnsi="Arial" w:cs="Arial"/>
                <w:sz w:val="22"/>
                <w:szCs w:val="22"/>
                <w:lang w:val="en-GB"/>
              </w:rPr>
              <w:t>guidance notes to be sure of what to do. T</w:t>
            </w:r>
            <w:r w:rsidR="00E35333" w:rsidRPr="00C00B27">
              <w:rPr>
                <w:rFonts w:ascii="Arial" w:hAnsi="Arial" w:cs="Arial"/>
                <w:sz w:val="22"/>
                <w:szCs w:val="22"/>
                <w:lang w:val="en-GB"/>
              </w:rPr>
              <w:t>he t</w:t>
            </w:r>
            <w:r w:rsidR="003E77D3" w:rsidRPr="00C00B27">
              <w:rPr>
                <w:rFonts w:ascii="Arial" w:hAnsi="Arial" w:cs="Arial"/>
                <w:sz w:val="22"/>
                <w:szCs w:val="22"/>
                <w:lang w:val="en-GB"/>
              </w:rPr>
              <w:t>eacher serves as an observer whom students can approach if they do not understand something.</w:t>
            </w:r>
          </w:p>
          <w:p w14:paraId="3F4310F8" w14:textId="77777777" w:rsidR="00A30D29" w:rsidRPr="00C00B27" w:rsidRDefault="00A30D29" w:rsidP="00A30D29">
            <w:pPr>
              <w:pStyle w:val="Lijstalinea"/>
              <w:numPr>
                <w:ilvl w:val="0"/>
                <w:numId w:val="21"/>
              </w:numPr>
              <w:ind w:right="-1"/>
              <w:rPr>
                <w:rFonts w:ascii="Arial" w:hAnsi="Arial" w:cs="Arial"/>
                <w:sz w:val="22"/>
                <w:szCs w:val="22"/>
                <w:lang w:val="en-GB"/>
              </w:rPr>
            </w:pPr>
            <w:r w:rsidRPr="00C00B27">
              <w:rPr>
                <w:rFonts w:ascii="Arial" w:hAnsi="Arial" w:cs="Arial"/>
                <w:sz w:val="22"/>
                <w:szCs w:val="22"/>
                <w:lang w:val="en-GB"/>
              </w:rPr>
              <w:t xml:space="preserve">The lesson is finished by </w:t>
            </w:r>
            <w:r w:rsidR="00E35333" w:rsidRPr="00C00B27">
              <w:rPr>
                <w:rFonts w:ascii="Arial" w:hAnsi="Arial" w:cs="Arial"/>
                <w:sz w:val="22"/>
                <w:szCs w:val="22"/>
                <w:lang w:val="en-GB"/>
              </w:rPr>
              <w:t xml:space="preserve">a </w:t>
            </w:r>
            <w:r w:rsidRPr="00C00B27">
              <w:rPr>
                <w:rFonts w:ascii="Arial" w:hAnsi="Arial" w:cs="Arial"/>
                <w:sz w:val="22"/>
                <w:szCs w:val="22"/>
                <w:lang w:val="en-GB"/>
              </w:rPr>
              <w:t>discussion where teacher and students check if the forms are filled in correctly.</w:t>
            </w:r>
          </w:p>
          <w:p w14:paraId="0AEEDA4E" w14:textId="77777777" w:rsidR="001A572D" w:rsidRPr="00C00B27" w:rsidRDefault="001A572D" w:rsidP="001A572D">
            <w:pPr>
              <w:ind w:right="-1"/>
              <w:rPr>
                <w:rFonts w:ascii="Arial" w:hAnsi="Arial" w:cs="Arial"/>
                <w:sz w:val="22"/>
                <w:szCs w:val="22"/>
                <w:lang w:val="en-GB"/>
              </w:rPr>
            </w:pPr>
          </w:p>
        </w:tc>
      </w:tr>
    </w:tbl>
    <w:p w14:paraId="25828F3C" w14:textId="77777777" w:rsidR="003A4FC9" w:rsidRPr="00031198" w:rsidRDefault="003A4FC9" w:rsidP="000D2D1A">
      <w:pPr>
        <w:ind w:right="-1"/>
        <w:rPr>
          <w:rFonts w:ascii="Arial" w:hAnsi="Arial" w:cs="Arial"/>
          <w:sz w:val="22"/>
          <w:szCs w:val="22"/>
          <w:lang w:val="en-GB"/>
        </w:rPr>
      </w:pPr>
    </w:p>
    <w:p w14:paraId="1CBDB881" w14:textId="77777777" w:rsidR="003A4FC9" w:rsidRPr="00031198" w:rsidRDefault="003A4FC9" w:rsidP="000D2D1A">
      <w:pPr>
        <w:ind w:right="-1"/>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8"/>
      </w:tblGrid>
      <w:tr w:rsidR="003A4FC9" w:rsidRPr="00FF3C8D" w14:paraId="1DA2BB7A" w14:textId="77777777" w:rsidTr="005B3FBD">
        <w:trPr>
          <w:trHeight w:val="1124"/>
        </w:trPr>
        <w:tc>
          <w:tcPr>
            <w:tcW w:w="5000" w:type="pct"/>
          </w:tcPr>
          <w:p w14:paraId="27BE32C9" w14:textId="77777777" w:rsidR="00C00B27" w:rsidRDefault="00C00B27" w:rsidP="005B3FBD">
            <w:pPr>
              <w:pStyle w:val="Kop3"/>
              <w:numPr>
                <w:ilvl w:val="0"/>
                <w:numId w:val="0"/>
              </w:numPr>
              <w:ind w:right="-1"/>
              <w:jc w:val="left"/>
              <w:rPr>
                <w:rFonts w:ascii="Arial" w:hAnsi="Arial" w:cs="Arial"/>
                <w:bCs w:val="0"/>
                <w:sz w:val="24"/>
                <w:szCs w:val="24"/>
                <w:lang w:val="en-GB"/>
              </w:rPr>
            </w:pPr>
          </w:p>
          <w:p w14:paraId="355C002F" w14:textId="46AF08C9" w:rsidR="003A4FC9" w:rsidRPr="00031198" w:rsidRDefault="00C6019F" w:rsidP="005B3FBD">
            <w:pPr>
              <w:pStyle w:val="Kop3"/>
              <w:numPr>
                <w:ilvl w:val="0"/>
                <w:numId w:val="0"/>
              </w:numPr>
              <w:ind w:right="-1"/>
              <w:jc w:val="left"/>
              <w:rPr>
                <w:rFonts w:ascii="Arial" w:hAnsi="Arial" w:cs="Arial"/>
                <w:bCs w:val="0"/>
                <w:sz w:val="24"/>
                <w:szCs w:val="24"/>
                <w:lang w:val="en-GB"/>
              </w:rPr>
            </w:pPr>
            <w:r w:rsidRPr="00031198">
              <w:rPr>
                <w:rFonts w:ascii="Arial" w:hAnsi="Arial" w:cs="Arial"/>
                <w:bCs w:val="0"/>
                <w:sz w:val="24"/>
                <w:szCs w:val="24"/>
                <w:lang w:val="en-GB"/>
              </w:rPr>
              <w:t>1. Conditions</w:t>
            </w:r>
          </w:p>
          <w:p w14:paraId="257FE451" w14:textId="77777777" w:rsidR="00CC0461" w:rsidRPr="00C00B27" w:rsidRDefault="00CC0461" w:rsidP="005B3FBD">
            <w:pPr>
              <w:rPr>
                <w:rFonts w:ascii="Arial" w:hAnsi="Arial" w:cs="Arial"/>
                <w:sz w:val="18"/>
                <w:szCs w:val="18"/>
                <w:lang w:val="en-GB"/>
              </w:rPr>
            </w:pPr>
          </w:p>
          <w:p w14:paraId="087F65A9" w14:textId="77777777" w:rsidR="007D7876" w:rsidRPr="00C00B27" w:rsidRDefault="009A00F9" w:rsidP="005B3FBD">
            <w:pPr>
              <w:ind w:right="-1"/>
              <w:rPr>
                <w:rFonts w:ascii="Arial" w:hAnsi="Arial" w:cs="Arial"/>
                <w:bCs/>
                <w:sz w:val="22"/>
                <w:szCs w:val="22"/>
                <w:lang w:val="en-GB"/>
              </w:rPr>
            </w:pPr>
            <w:r w:rsidRPr="00C00B27">
              <w:rPr>
                <w:rFonts w:ascii="Arial" w:hAnsi="Arial" w:cs="Arial"/>
                <w:bCs/>
                <w:sz w:val="22"/>
                <w:szCs w:val="22"/>
                <w:lang w:val="en-GB"/>
              </w:rPr>
              <w:t xml:space="preserve">A classroom with desks, chairs and projector. Students´ requisites should include a pen. Students should be able to discuss given topics in pairs and with </w:t>
            </w:r>
            <w:r w:rsidR="00D65BDA" w:rsidRPr="00C00B27">
              <w:rPr>
                <w:rFonts w:ascii="Arial" w:hAnsi="Arial" w:cs="Arial"/>
                <w:bCs/>
                <w:sz w:val="22"/>
                <w:szCs w:val="22"/>
                <w:lang w:val="en-GB"/>
              </w:rPr>
              <w:t>the</w:t>
            </w:r>
            <w:r w:rsidRPr="00C00B27">
              <w:rPr>
                <w:rFonts w:ascii="Arial" w:hAnsi="Arial" w:cs="Arial"/>
                <w:bCs/>
                <w:sz w:val="22"/>
                <w:szCs w:val="22"/>
                <w:lang w:val="en-GB"/>
              </w:rPr>
              <w:t xml:space="preserve"> teacher.</w:t>
            </w:r>
          </w:p>
          <w:p w14:paraId="3666B7B7" w14:textId="43F0D099" w:rsidR="00C00B27" w:rsidRPr="00031198" w:rsidRDefault="00C00B27" w:rsidP="005B3FBD">
            <w:pPr>
              <w:ind w:right="-1"/>
              <w:rPr>
                <w:rFonts w:ascii="Arial" w:hAnsi="Arial" w:cs="Arial"/>
                <w:bCs/>
                <w:sz w:val="24"/>
                <w:szCs w:val="24"/>
                <w:lang w:val="en-GB"/>
              </w:rPr>
            </w:pPr>
          </w:p>
        </w:tc>
      </w:tr>
    </w:tbl>
    <w:p w14:paraId="06FF028D" w14:textId="77777777" w:rsidR="003A4FC9" w:rsidRPr="00031198" w:rsidRDefault="003A4FC9" w:rsidP="000D2D1A">
      <w:pPr>
        <w:ind w:right="-1"/>
        <w:rPr>
          <w:rFonts w:ascii="Arial" w:hAnsi="Arial" w:cs="Arial"/>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8"/>
      </w:tblGrid>
      <w:tr w:rsidR="003A4FC9" w:rsidRPr="00FF3C8D" w14:paraId="171D25AC" w14:textId="77777777" w:rsidTr="005B3FBD">
        <w:trPr>
          <w:trHeight w:val="1258"/>
        </w:trPr>
        <w:tc>
          <w:tcPr>
            <w:tcW w:w="5000" w:type="pct"/>
          </w:tcPr>
          <w:p w14:paraId="27B4A4C0" w14:textId="77777777" w:rsidR="00C00B27" w:rsidRDefault="00C00B27" w:rsidP="005B3FBD">
            <w:pPr>
              <w:pStyle w:val="Kop3"/>
              <w:numPr>
                <w:ilvl w:val="0"/>
                <w:numId w:val="0"/>
              </w:numPr>
              <w:ind w:right="-1"/>
              <w:jc w:val="left"/>
              <w:rPr>
                <w:rFonts w:ascii="Arial" w:hAnsi="Arial" w:cs="Arial"/>
                <w:bCs w:val="0"/>
                <w:sz w:val="24"/>
                <w:szCs w:val="24"/>
                <w:lang w:val="en-GB"/>
              </w:rPr>
            </w:pPr>
          </w:p>
          <w:p w14:paraId="00119CCA" w14:textId="45331622" w:rsidR="003A4FC9" w:rsidRPr="00031198" w:rsidRDefault="00460E2C" w:rsidP="005B3FBD">
            <w:pPr>
              <w:pStyle w:val="Kop3"/>
              <w:numPr>
                <w:ilvl w:val="0"/>
                <w:numId w:val="0"/>
              </w:numPr>
              <w:ind w:right="-1"/>
              <w:jc w:val="left"/>
              <w:rPr>
                <w:rFonts w:ascii="Arial" w:hAnsi="Arial" w:cs="Arial"/>
                <w:bCs w:val="0"/>
                <w:sz w:val="24"/>
                <w:szCs w:val="24"/>
                <w:lang w:val="en-GB"/>
              </w:rPr>
            </w:pPr>
            <w:r w:rsidRPr="00031198">
              <w:rPr>
                <w:rFonts w:ascii="Arial" w:hAnsi="Arial" w:cs="Arial"/>
                <w:bCs w:val="0"/>
                <w:sz w:val="24"/>
                <w:szCs w:val="24"/>
                <w:lang w:val="en-GB"/>
              </w:rPr>
              <w:t>2. Content</w:t>
            </w:r>
            <w:r w:rsidR="004F4A9F">
              <w:rPr>
                <w:rFonts w:ascii="Arial" w:hAnsi="Arial" w:cs="Arial"/>
                <w:bCs w:val="0"/>
                <w:sz w:val="24"/>
                <w:szCs w:val="24"/>
                <w:lang w:val="en-GB"/>
              </w:rPr>
              <w:t xml:space="preserve"> </w:t>
            </w:r>
            <w:r w:rsidRPr="00031198">
              <w:rPr>
                <w:rFonts w:ascii="Arial" w:hAnsi="Arial" w:cs="Arial"/>
                <w:bCs w:val="0"/>
                <w:sz w:val="24"/>
                <w:szCs w:val="24"/>
                <w:lang w:val="en-GB"/>
              </w:rPr>
              <w:t>/</w:t>
            </w:r>
            <w:r w:rsidR="004F4A9F">
              <w:rPr>
                <w:rFonts w:ascii="Arial" w:hAnsi="Arial" w:cs="Arial"/>
                <w:bCs w:val="0"/>
                <w:sz w:val="24"/>
                <w:szCs w:val="24"/>
                <w:lang w:val="en-GB"/>
              </w:rPr>
              <w:t xml:space="preserve"> </w:t>
            </w:r>
            <w:r w:rsidRPr="00031198">
              <w:rPr>
                <w:rFonts w:ascii="Arial" w:hAnsi="Arial" w:cs="Arial"/>
                <w:bCs w:val="0"/>
                <w:sz w:val="24"/>
                <w:szCs w:val="24"/>
                <w:lang w:val="en-GB"/>
              </w:rPr>
              <w:t>theme</w:t>
            </w:r>
          </w:p>
          <w:p w14:paraId="3EB8A263" w14:textId="77777777" w:rsidR="00C52BCB" w:rsidRPr="00031198" w:rsidRDefault="00C52BCB" w:rsidP="005B3FBD">
            <w:pPr>
              <w:rPr>
                <w:rFonts w:ascii="Arial" w:hAnsi="Arial" w:cs="Arial"/>
                <w:color w:val="000000"/>
                <w:sz w:val="24"/>
                <w:szCs w:val="24"/>
                <w:lang w:val="en-GB"/>
              </w:rPr>
            </w:pPr>
          </w:p>
          <w:p w14:paraId="4C3A81DD" w14:textId="77777777" w:rsidR="009A00F9" w:rsidRPr="00C00B27" w:rsidRDefault="009A00F9" w:rsidP="009A00F9">
            <w:pPr>
              <w:rPr>
                <w:sz w:val="18"/>
                <w:szCs w:val="18"/>
                <w:lang w:val="en-US"/>
              </w:rPr>
            </w:pPr>
            <w:r w:rsidRPr="00C00B27">
              <w:rPr>
                <w:rFonts w:ascii="Arial" w:hAnsi="Arial" w:cs="Arial"/>
                <w:bCs/>
                <w:sz w:val="22"/>
                <w:szCs w:val="22"/>
                <w:lang w:val="en-GB"/>
              </w:rPr>
              <w:t xml:space="preserve">The content is </w:t>
            </w:r>
            <w:r w:rsidR="00E35333" w:rsidRPr="00C00B27">
              <w:rPr>
                <w:rFonts w:ascii="Arial" w:hAnsi="Arial" w:cs="Arial"/>
                <w:bCs/>
                <w:sz w:val="22"/>
                <w:szCs w:val="22"/>
                <w:lang w:val="en-GB"/>
              </w:rPr>
              <w:t>effortless</w:t>
            </w:r>
            <w:r w:rsidRPr="00C00B27">
              <w:rPr>
                <w:rFonts w:ascii="Arial" w:hAnsi="Arial" w:cs="Arial"/>
                <w:bCs/>
                <w:sz w:val="22"/>
                <w:szCs w:val="22"/>
                <w:lang w:val="en-GB"/>
              </w:rPr>
              <w:t xml:space="preserve"> thanks to i</w:t>
            </w:r>
            <w:r w:rsidRPr="00C00B27">
              <w:rPr>
                <w:rFonts w:ascii="Arial" w:hAnsi="Arial" w:cs="Arial"/>
                <w:sz w:val="22"/>
                <w:szCs w:val="22"/>
                <w:lang w:val="en-GB"/>
              </w:rPr>
              <w:t xml:space="preserve">ntroductory and thematic videos. Students use </w:t>
            </w:r>
            <w:r w:rsidR="00D65BDA" w:rsidRPr="00C00B27">
              <w:rPr>
                <w:rFonts w:ascii="Arial" w:hAnsi="Arial" w:cs="Arial"/>
                <w:sz w:val="22"/>
                <w:szCs w:val="22"/>
                <w:lang w:val="en-GB"/>
              </w:rPr>
              <w:t>the O</w:t>
            </w:r>
            <w:r w:rsidRPr="00C00B27">
              <w:rPr>
                <w:rFonts w:ascii="Arial" w:hAnsi="Arial" w:cs="Arial"/>
                <w:sz w:val="22"/>
                <w:szCs w:val="22"/>
                <w:lang w:val="en-GB"/>
              </w:rPr>
              <w:t>pening a bank account for foreign students form, and guidance notes for opening a foreign student bank account at the Deutsche Bank, which help</w:t>
            </w:r>
            <w:r w:rsidR="00E35333" w:rsidRPr="00C00B27">
              <w:rPr>
                <w:rFonts w:ascii="Arial" w:hAnsi="Arial" w:cs="Arial"/>
                <w:sz w:val="22"/>
                <w:szCs w:val="22"/>
                <w:lang w:val="en-GB"/>
              </w:rPr>
              <w:t>s</w:t>
            </w:r>
            <w:r w:rsidRPr="00C00B27">
              <w:rPr>
                <w:rFonts w:ascii="Arial" w:hAnsi="Arial" w:cs="Arial"/>
                <w:sz w:val="22"/>
                <w:szCs w:val="22"/>
                <w:lang w:val="en-GB"/>
              </w:rPr>
              <w:t xml:space="preserve"> them to understand the topic and their tasks better.</w:t>
            </w:r>
          </w:p>
          <w:p w14:paraId="7B94D0DA" w14:textId="77777777" w:rsidR="007D7876" w:rsidRPr="00031198" w:rsidRDefault="007D7876" w:rsidP="005B3FBD">
            <w:pPr>
              <w:rPr>
                <w:rFonts w:ascii="Arial" w:hAnsi="Arial" w:cs="Arial"/>
                <w:bCs/>
                <w:sz w:val="24"/>
                <w:szCs w:val="24"/>
                <w:lang w:val="en-GB"/>
              </w:rPr>
            </w:pPr>
          </w:p>
        </w:tc>
      </w:tr>
    </w:tbl>
    <w:p w14:paraId="543AEF4E" w14:textId="77777777" w:rsidR="00C52BCB" w:rsidRPr="00031198" w:rsidRDefault="00C52BCB" w:rsidP="000D2D1A">
      <w:pPr>
        <w:rPr>
          <w:rFonts w:ascii="Arial" w:hAnsi="Arial" w:cs="Arial"/>
          <w:sz w:val="22"/>
          <w:szCs w:val="22"/>
          <w:lang w:val="en-GB"/>
        </w:rPr>
      </w:pPr>
    </w:p>
    <w:p w14:paraId="73FB6989" w14:textId="77777777" w:rsidR="003A4FC9" w:rsidRPr="00031198" w:rsidRDefault="00091A48" w:rsidP="000D2D1A">
      <w:pPr>
        <w:rPr>
          <w:rFonts w:ascii="Arial" w:hAnsi="Arial" w:cs="Arial"/>
          <w:b/>
          <w:sz w:val="24"/>
          <w:szCs w:val="24"/>
          <w:lang w:val="en-GB"/>
        </w:rPr>
      </w:pPr>
      <w:r w:rsidRPr="00031198">
        <w:rPr>
          <w:rFonts w:ascii="Arial" w:hAnsi="Arial" w:cs="Arial"/>
          <w:b/>
          <w:sz w:val="24"/>
          <w:szCs w:val="24"/>
          <w:lang w:val="en-GB"/>
        </w:rPr>
        <w:t>3</w:t>
      </w:r>
      <w:r w:rsidR="003A4FC9" w:rsidRPr="00031198">
        <w:rPr>
          <w:rFonts w:ascii="Arial" w:hAnsi="Arial" w:cs="Arial"/>
          <w:b/>
          <w:sz w:val="24"/>
          <w:szCs w:val="24"/>
          <w:lang w:val="en-GB"/>
        </w:rPr>
        <w:t xml:space="preserve">. </w:t>
      </w:r>
      <w:r w:rsidR="00E35333">
        <w:rPr>
          <w:rFonts w:ascii="Arial" w:hAnsi="Arial" w:cs="Arial"/>
          <w:b/>
          <w:sz w:val="24"/>
          <w:szCs w:val="24"/>
          <w:lang w:val="en-GB"/>
        </w:rPr>
        <w:t>The o</w:t>
      </w:r>
      <w:r w:rsidR="00C76459" w:rsidRPr="00031198">
        <w:rPr>
          <w:rFonts w:ascii="Arial" w:hAnsi="Arial" w:cs="Arial"/>
          <w:b/>
          <w:sz w:val="24"/>
          <w:szCs w:val="24"/>
          <w:lang w:val="en-GB"/>
        </w:rPr>
        <w:t>rganisation of the lesson</w:t>
      </w:r>
    </w:p>
    <w:p w14:paraId="0F0CA3AF" w14:textId="77777777" w:rsidR="00070D0E" w:rsidRPr="00031198" w:rsidRDefault="00070D0E" w:rsidP="000D2D1A">
      <w:pPr>
        <w:rPr>
          <w:rFonts w:ascii="Times New Roman" w:hAnsi="Times New Roman"/>
          <w:b/>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2470"/>
        <w:gridCol w:w="1537"/>
        <w:gridCol w:w="2257"/>
        <w:gridCol w:w="3091"/>
        <w:gridCol w:w="3836"/>
      </w:tblGrid>
      <w:tr w:rsidR="00187EDD" w:rsidRPr="00C00B27" w14:paraId="5A210A75" w14:textId="77777777" w:rsidTr="00854BB0">
        <w:trPr>
          <w:cantSplit/>
          <w:trHeight w:val="1343"/>
        </w:trPr>
        <w:tc>
          <w:tcPr>
            <w:tcW w:w="271" w:type="pct"/>
            <w:textDirection w:val="btLr"/>
            <w:vAlign w:val="center"/>
          </w:tcPr>
          <w:p w14:paraId="72F02E3D" w14:textId="77777777" w:rsidR="003A4FC9" w:rsidRPr="00C00B27" w:rsidRDefault="003A4FC9" w:rsidP="00E56C91">
            <w:pPr>
              <w:ind w:right="-1"/>
              <w:jc w:val="center"/>
              <w:rPr>
                <w:rFonts w:ascii="Arial" w:hAnsi="Arial" w:cs="Arial"/>
                <w:b/>
                <w:sz w:val="22"/>
                <w:szCs w:val="22"/>
                <w:lang w:val="en-GB"/>
              </w:rPr>
            </w:pPr>
            <w:r w:rsidRPr="00C00B27">
              <w:rPr>
                <w:rFonts w:ascii="Arial" w:hAnsi="Arial" w:cs="Arial"/>
                <w:b/>
                <w:sz w:val="22"/>
                <w:szCs w:val="22"/>
                <w:lang w:val="en-GB"/>
              </w:rPr>
              <w:t>Du</w:t>
            </w:r>
            <w:r w:rsidR="00917D20" w:rsidRPr="00C00B27">
              <w:rPr>
                <w:rFonts w:ascii="Arial" w:hAnsi="Arial" w:cs="Arial"/>
                <w:b/>
                <w:sz w:val="22"/>
                <w:szCs w:val="22"/>
                <w:lang w:val="en-GB"/>
              </w:rPr>
              <w:t>ration</w:t>
            </w:r>
          </w:p>
        </w:tc>
        <w:tc>
          <w:tcPr>
            <w:tcW w:w="885" w:type="pct"/>
            <w:textDirection w:val="btLr"/>
            <w:vAlign w:val="center"/>
          </w:tcPr>
          <w:p w14:paraId="032AC6CF" w14:textId="77777777" w:rsidR="003A4FC9" w:rsidRPr="00C00B27" w:rsidRDefault="00917D20" w:rsidP="00E56C91">
            <w:pPr>
              <w:ind w:right="-1"/>
              <w:jc w:val="center"/>
              <w:rPr>
                <w:rFonts w:ascii="Arial" w:hAnsi="Arial" w:cs="Arial"/>
                <w:b/>
                <w:sz w:val="22"/>
                <w:szCs w:val="22"/>
                <w:lang w:val="en-GB"/>
              </w:rPr>
            </w:pPr>
            <w:r w:rsidRPr="00C00B27">
              <w:rPr>
                <w:rFonts w:ascii="Arial" w:hAnsi="Arial" w:cs="Arial"/>
                <w:b/>
                <w:sz w:val="22"/>
                <w:szCs w:val="22"/>
                <w:lang w:val="en-GB"/>
              </w:rPr>
              <w:t>Goal</w:t>
            </w:r>
          </w:p>
        </w:tc>
        <w:tc>
          <w:tcPr>
            <w:tcW w:w="551" w:type="pct"/>
            <w:textDirection w:val="btLr"/>
            <w:vAlign w:val="center"/>
          </w:tcPr>
          <w:p w14:paraId="1B19B55D" w14:textId="77777777" w:rsidR="00AD77B2" w:rsidRPr="00C00B27" w:rsidRDefault="00917D20" w:rsidP="00E56C91">
            <w:pPr>
              <w:ind w:right="-1"/>
              <w:jc w:val="center"/>
              <w:rPr>
                <w:rFonts w:ascii="Arial" w:hAnsi="Arial" w:cs="Arial"/>
                <w:b/>
                <w:sz w:val="22"/>
                <w:szCs w:val="22"/>
                <w:lang w:val="en-GB"/>
              </w:rPr>
            </w:pPr>
            <w:r w:rsidRPr="00C00B27">
              <w:rPr>
                <w:rFonts w:ascii="Arial" w:hAnsi="Arial" w:cs="Arial"/>
                <w:b/>
                <w:sz w:val="22"/>
                <w:szCs w:val="22"/>
                <w:lang w:val="en-GB"/>
              </w:rPr>
              <w:t>Teacher</w:t>
            </w:r>
            <w:r w:rsidR="00F53F0D" w:rsidRPr="00C00B27">
              <w:rPr>
                <w:rFonts w:ascii="Arial" w:hAnsi="Arial" w:cs="Arial"/>
                <w:b/>
                <w:sz w:val="22"/>
                <w:szCs w:val="22"/>
                <w:lang w:val="en-GB"/>
              </w:rPr>
              <w:t>´</w:t>
            </w:r>
            <w:r w:rsidRPr="00C00B27">
              <w:rPr>
                <w:rFonts w:ascii="Arial" w:hAnsi="Arial" w:cs="Arial"/>
                <w:b/>
                <w:sz w:val="22"/>
                <w:szCs w:val="22"/>
                <w:lang w:val="en-GB"/>
              </w:rPr>
              <w:t>s</w:t>
            </w:r>
          </w:p>
          <w:p w14:paraId="444F732D" w14:textId="77777777" w:rsidR="003A4FC9" w:rsidRPr="00C00B27" w:rsidRDefault="00AD77B2" w:rsidP="00E56C91">
            <w:pPr>
              <w:ind w:right="-1"/>
              <w:jc w:val="center"/>
              <w:rPr>
                <w:rFonts w:ascii="Arial" w:hAnsi="Arial" w:cs="Arial"/>
                <w:b/>
                <w:sz w:val="22"/>
                <w:szCs w:val="22"/>
                <w:lang w:val="en-GB"/>
              </w:rPr>
            </w:pPr>
            <w:r w:rsidRPr="00C00B27">
              <w:rPr>
                <w:rFonts w:ascii="Arial" w:hAnsi="Arial" w:cs="Arial"/>
                <w:b/>
                <w:sz w:val="22"/>
                <w:szCs w:val="22"/>
                <w:lang w:val="en-GB"/>
              </w:rPr>
              <w:t>a</w:t>
            </w:r>
            <w:r w:rsidR="003A4FC9" w:rsidRPr="00C00B27">
              <w:rPr>
                <w:rFonts w:ascii="Arial" w:hAnsi="Arial" w:cs="Arial"/>
                <w:b/>
                <w:sz w:val="22"/>
                <w:szCs w:val="22"/>
                <w:lang w:val="en-GB"/>
              </w:rPr>
              <w:t>ctivit</w:t>
            </w:r>
            <w:r w:rsidR="00917D20" w:rsidRPr="00C00B27">
              <w:rPr>
                <w:rFonts w:ascii="Arial" w:hAnsi="Arial" w:cs="Arial"/>
                <w:b/>
                <w:sz w:val="22"/>
                <w:szCs w:val="22"/>
                <w:lang w:val="en-GB"/>
              </w:rPr>
              <w:t>y</w:t>
            </w:r>
          </w:p>
        </w:tc>
        <w:tc>
          <w:tcPr>
            <w:tcW w:w="809" w:type="pct"/>
            <w:textDirection w:val="btLr"/>
            <w:vAlign w:val="center"/>
          </w:tcPr>
          <w:p w14:paraId="37024D48" w14:textId="77777777" w:rsidR="00AD77B2" w:rsidRPr="00C00B27" w:rsidRDefault="00917D20" w:rsidP="00E56C91">
            <w:pPr>
              <w:ind w:right="-1"/>
              <w:jc w:val="center"/>
              <w:rPr>
                <w:rFonts w:ascii="Arial" w:hAnsi="Arial" w:cs="Arial"/>
                <w:b/>
                <w:sz w:val="22"/>
                <w:szCs w:val="22"/>
                <w:lang w:val="en-GB"/>
              </w:rPr>
            </w:pPr>
            <w:r w:rsidRPr="00C00B27">
              <w:rPr>
                <w:rFonts w:ascii="Arial" w:hAnsi="Arial" w:cs="Arial"/>
                <w:b/>
                <w:sz w:val="22"/>
                <w:szCs w:val="22"/>
                <w:lang w:val="en-GB"/>
              </w:rPr>
              <w:t>Students’</w:t>
            </w:r>
          </w:p>
          <w:p w14:paraId="6E5B8504" w14:textId="77777777" w:rsidR="003A4FC9" w:rsidRPr="00C00B27" w:rsidRDefault="00AD77B2" w:rsidP="00E56C91">
            <w:pPr>
              <w:ind w:right="-1"/>
              <w:jc w:val="center"/>
              <w:rPr>
                <w:rFonts w:ascii="Arial" w:hAnsi="Arial" w:cs="Arial"/>
                <w:b/>
                <w:sz w:val="22"/>
                <w:szCs w:val="22"/>
                <w:lang w:val="en-GB"/>
              </w:rPr>
            </w:pPr>
            <w:r w:rsidRPr="00C00B27">
              <w:rPr>
                <w:rFonts w:ascii="Arial" w:hAnsi="Arial" w:cs="Arial"/>
                <w:b/>
                <w:sz w:val="22"/>
                <w:szCs w:val="22"/>
                <w:lang w:val="en-GB"/>
              </w:rPr>
              <w:t>a</w:t>
            </w:r>
            <w:r w:rsidR="003A4FC9" w:rsidRPr="00C00B27">
              <w:rPr>
                <w:rFonts w:ascii="Arial" w:hAnsi="Arial" w:cs="Arial"/>
                <w:b/>
                <w:sz w:val="22"/>
                <w:szCs w:val="22"/>
                <w:lang w:val="en-GB"/>
              </w:rPr>
              <w:t>ctivit</w:t>
            </w:r>
            <w:r w:rsidR="00917D20" w:rsidRPr="00C00B27">
              <w:rPr>
                <w:rFonts w:ascii="Arial" w:hAnsi="Arial" w:cs="Arial"/>
                <w:b/>
                <w:sz w:val="22"/>
                <w:szCs w:val="22"/>
                <w:lang w:val="en-GB"/>
              </w:rPr>
              <w:t>y</w:t>
            </w:r>
          </w:p>
        </w:tc>
        <w:tc>
          <w:tcPr>
            <w:tcW w:w="1108" w:type="pct"/>
            <w:vAlign w:val="center"/>
          </w:tcPr>
          <w:p w14:paraId="480ADDB1" w14:textId="77777777" w:rsidR="003A4FC9" w:rsidRPr="00C00B27" w:rsidRDefault="00917D20" w:rsidP="00E56C91">
            <w:pPr>
              <w:ind w:right="-1"/>
              <w:jc w:val="center"/>
              <w:rPr>
                <w:rFonts w:ascii="Arial" w:hAnsi="Arial" w:cs="Arial"/>
                <w:b/>
                <w:sz w:val="22"/>
                <w:szCs w:val="22"/>
                <w:lang w:val="en-GB"/>
              </w:rPr>
            </w:pPr>
            <w:r w:rsidRPr="00C00B27">
              <w:rPr>
                <w:rFonts w:ascii="Arial" w:hAnsi="Arial" w:cs="Arial"/>
                <w:b/>
                <w:sz w:val="22"/>
                <w:szCs w:val="22"/>
                <w:lang w:val="en-GB"/>
              </w:rPr>
              <w:t>Educational situation</w:t>
            </w:r>
            <w:r w:rsidR="003A4FC9" w:rsidRPr="00C00B27">
              <w:rPr>
                <w:rFonts w:ascii="Arial" w:hAnsi="Arial" w:cs="Arial"/>
                <w:b/>
                <w:sz w:val="22"/>
                <w:szCs w:val="22"/>
                <w:lang w:val="en-GB"/>
              </w:rPr>
              <w:t>:</w:t>
            </w:r>
          </w:p>
          <w:p w14:paraId="63E7B739" w14:textId="77777777" w:rsidR="003A4FC9" w:rsidRPr="00C00B27" w:rsidRDefault="00DE05CC" w:rsidP="00E56C91">
            <w:pPr>
              <w:ind w:right="-1"/>
              <w:jc w:val="center"/>
              <w:rPr>
                <w:rFonts w:ascii="Arial" w:hAnsi="Arial" w:cs="Arial"/>
                <w:b/>
                <w:sz w:val="22"/>
                <w:szCs w:val="22"/>
                <w:lang w:val="en-GB"/>
              </w:rPr>
            </w:pPr>
            <w:r w:rsidRPr="00C00B27">
              <w:rPr>
                <w:rFonts w:ascii="Arial" w:hAnsi="Arial" w:cs="Arial"/>
                <w:b/>
                <w:sz w:val="22"/>
                <w:szCs w:val="22"/>
                <w:lang w:val="en-GB"/>
              </w:rPr>
              <w:t>content</w:t>
            </w:r>
            <w:r w:rsidR="003A4FC9" w:rsidRPr="00C00B27">
              <w:rPr>
                <w:rFonts w:ascii="Arial" w:hAnsi="Arial" w:cs="Arial"/>
                <w:b/>
                <w:sz w:val="22"/>
                <w:szCs w:val="22"/>
                <w:lang w:val="en-GB"/>
              </w:rPr>
              <w:t>, w</w:t>
            </w:r>
            <w:r w:rsidR="002825DD" w:rsidRPr="00C00B27">
              <w:rPr>
                <w:rFonts w:ascii="Arial" w:hAnsi="Arial" w:cs="Arial"/>
                <w:b/>
                <w:sz w:val="22"/>
                <w:szCs w:val="22"/>
                <w:lang w:val="en-GB"/>
              </w:rPr>
              <w:t>orking methods</w:t>
            </w:r>
            <w:r w:rsidR="003A4FC9" w:rsidRPr="00C00B27">
              <w:rPr>
                <w:rFonts w:ascii="Arial" w:hAnsi="Arial" w:cs="Arial"/>
                <w:b/>
                <w:sz w:val="22"/>
                <w:szCs w:val="22"/>
                <w:lang w:val="en-GB"/>
              </w:rPr>
              <w:t>, media</w:t>
            </w:r>
          </w:p>
        </w:tc>
        <w:tc>
          <w:tcPr>
            <w:tcW w:w="1375" w:type="pct"/>
            <w:vAlign w:val="center"/>
          </w:tcPr>
          <w:p w14:paraId="4B6D0370" w14:textId="77777777" w:rsidR="000D2D1A" w:rsidRPr="00C00B27" w:rsidRDefault="002825DD" w:rsidP="00E56C91">
            <w:pPr>
              <w:ind w:right="-1"/>
              <w:jc w:val="center"/>
              <w:rPr>
                <w:rFonts w:ascii="Arial" w:hAnsi="Arial" w:cs="Arial"/>
                <w:b/>
                <w:sz w:val="22"/>
                <w:szCs w:val="22"/>
                <w:lang w:val="en-GB"/>
              </w:rPr>
            </w:pPr>
            <w:r w:rsidRPr="00C00B27">
              <w:rPr>
                <w:rFonts w:ascii="Arial" w:hAnsi="Arial" w:cs="Arial"/>
                <w:b/>
                <w:sz w:val="22"/>
                <w:szCs w:val="22"/>
                <w:lang w:val="en-GB"/>
              </w:rPr>
              <w:t xml:space="preserve">Objectives </w:t>
            </w:r>
            <w:r w:rsidR="000D2D1A" w:rsidRPr="00C00B27">
              <w:rPr>
                <w:rFonts w:ascii="Arial" w:hAnsi="Arial" w:cs="Arial"/>
                <w:b/>
                <w:sz w:val="22"/>
                <w:szCs w:val="22"/>
                <w:lang w:val="en-GB"/>
              </w:rPr>
              <w:t>/ Competen</w:t>
            </w:r>
            <w:r w:rsidRPr="00C00B27">
              <w:rPr>
                <w:rFonts w:ascii="Arial" w:hAnsi="Arial" w:cs="Arial"/>
                <w:b/>
                <w:sz w:val="22"/>
                <w:szCs w:val="22"/>
                <w:lang w:val="en-GB"/>
              </w:rPr>
              <w:t>ce</w:t>
            </w:r>
            <w:r w:rsidR="000D2D1A" w:rsidRPr="00C00B27">
              <w:rPr>
                <w:rFonts w:ascii="Arial" w:hAnsi="Arial" w:cs="Arial"/>
                <w:b/>
                <w:sz w:val="22"/>
                <w:szCs w:val="22"/>
                <w:lang w:val="en-GB"/>
              </w:rPr>
              <w:t>-</w:t>
            </w:r>
            <w:r w:rsidRPr="00C00B27">
              <w:rPr>
                <w:rFonts w:ascii="Arial" w:hAnsi="Arial" w:cs="Arial"/>
                <w:b/>
                <w:sz w:val="22"/>
                <w:szCs w:val="22"/>
                <w:lang w:val="en-GB"/>
              </w:rPr>
              <w:t>development</w:t>
            </w:r>
          </w:p>
          <w:p w14:paraId="3029B196" w14:textId="77777777" w:rsidR="000D2D1A" w:rsidRPr="00C00B27" w:rsidRDefault="000D2D1A" w:rsidP="00E56C91">
            <w:pPr>
              <w:ind w:right="-1"/>
              <w:jc w:val="center"/>
              <w:rPr>
                <w:rFonts w:ascii="Arial" w:hAnsi="Arial" w:cs="Arial"/>
                <w:b/>
                <w:sz w:val="22"/>
                <w:szCs w:val="22"/>
                <w:lang w:val="en-GB"/>
              </w:rPr>
            </w:pPr>
          </w:p>
          <w:p w14:paraId="4A8E8F6C" w14:textId="77777777" w:rsidR="003A4FC9" w:rsidRPr="00C00B27" w:rsidRDefault="002825DD" w:rsidP="00E56C91">
            <w:pPr>
              <w:ind w:right="-1"/>
              <w:jc w:val="center"/>
              <w:rPr>
                <w:rFonts w:ascii="Arial" w:hAnsi="Arial" w:cs="Arial"/>
                <w:b/>
                <w:sz w:val="22"/>
                <w:szCs w:val="22"/>
                <w:lang w:val="en-GB"/>
              </w:rPr>
            </w:pPr>
            <w:r w:rsidRPr="00C00B27">
              <w:rPr>
                <w:rFonts w:ascii="Arial" w:hAnsi="Arial" w:cs="Arial"/>
                <w:b/>
                <w:sz w:val="22"/>
                <w:szCs w:val="22"/>
                <w:lang w:val="en-GB"/>
              </w:rPr>
              <w:t>Assessment</w:t>
            </w:r>
          </w:p>
        </w:tc>
      </w:tr>
      <w:tr w:rsidR="00187EDD" w:rsidRPr="00FF3C8D" w14:paraId="3AF6D33E" w14:textId="77777777" w:rsidTr="00187EDD">
        <w:trPr>
          <w:cantSplit/>
          <w:trHeight w:val="1171"/>
        </w:trPr>
        <w:tc>
          <w:tcPr>
            <w:tcW w:w="271" w:type="pct"/>
            <w:textDirection w:val="btLr"/>
            <w:vAlign w:val="center"/>
          </w:tcPr>
          <w:p w14:paraId="409B1DBE" w14:textId="77777777" w:rsidR="003E77D3" w:rsidRPr="00C00B27" w:rsidRDefault="00187EDD" w:rsidP="003E77D3">
            <w:pPr>
              <w:ind w:left="113" w:right="-1"/>
              <w:jc w:val="center"/>
              <w:rPr>
                <w:rFonts w:ascii="Arial" w:hAnsi="Arial" w:cs="Arial"/>
                <w:sz w:val="22"/>
                <w:szCs w:val="22"/>
                <w:lang w:val="en-GB"/>
              </w:rPr>
            </w:pPr>
            <w:r w:rsidRPr="00C00B27">
              <w:rPr>
                <w:rFonts w:ascii="Arial" w:hAnsi="Arial" w:cs="Arial"/>
                <w:sz w:val="22"/>
                <w:szCs w:val="22"/>
                <w:lang w:val="en-GB"/>
              </w:rPr>
              <w:t xml:space="preserve">5 </w:t>
            </w:r>
            <w:r w:rsidR="003E77D3" w:rsidRPr="00C00B27">
              <w:rPr>
                <w:rFonts w:ascii="Arial" w:hAnsi="Arial" w:cs="Arial"/>
                <w:sz w:val="22"/>
                <w:szCs w:val="22"/>
                <w:lang w:val="en-GB"/>
              </w:rPr>
              <w:t>min</w:t>
            </w:r>
          </w:p>
        </w:tc>
        <w:tc>
          <w:tcPr>
            <w:tcW w:w="885" w:type="pct"/>
          </w:tcPr>
          <w:p w14:paraId="19D0E9CD" w14:textId="77777777" w:rsidR="003E77D3" w:rsidRPr="00C00B27" w:rsidRDefault="003E77D3" w:rsidP="003E77D3">
            <w:pPr>
              <w:ind w:right="-1"/>
              <w:rPr>
                <w:rFonts w:ascii="Arial" w:hAnsi="Arial" w:cs="Arial"/>
                <w:sz w:val="22"/>
                <w:szCs w:val="22"/>
                <w:lang w:val="en-GB"/>
              </w:rPr>
            </w:pPr>
            <w:r w:rsidRPr="00C00B27">
              <w:rPr>
                <w:rFonts w:ascii="Arial" w:hAnsi="Arial" w:cs="Arial"/>
                <w:sz w:val="22"/>
                <w:szCs w:val="22"/>
                <w:lang w:val="en-GB"/>
              </w:rPr>
              <w:t>dividing students into work pairs</w:t>
            </w:r>
          </w:p>
        </w:tc>
        <w:tc>
          <w:tcPr>
            <w:tcW w:w="551" w:type="pct"/>
          </w:tcPr>
          <w:p w14:paraId="7EA626E6" w14:textId="77777777" w:rsidR="003E77D3" w:rsidRPr="00C00B27" w:rsidRDefault="003E77D3" w:rsidP="003E77D3">
            <w:pPr>
              <w:ind w:right="-1"/>
              <w:rPr>
                <w:rFonts w:ascii="Arial" w:hAnsi="Arial" w:cs="Arial"/>
                <w:sz w:val="22"/>
                <w:szCs w:val="22"/>
                <w:lang w:val="en-GB"/>
              </w:rPr>
            </w:pPr>
            <w:r w:rsidRPr="00C00B27">
              <w:rPr>
                <w:rFonts w:ascii="Arial" w:hAnsi="Arial" w:cs="Arial"/>
                <w:sz w:val="22"/>
                <w:szCs w:val="22"/>
                <w:lang w:val="en-GB"/>
              </w:rPr>
              <w:t>creating the working environment</w:t>
            </w:r>
          </w:p>
        </w:tc>
        <w:tc>
          <w:tcPr>
            <w:tcW w:w="809" w:type="pct"/>
          </w:tcPr>
          <w:p w14:paraId="472F460E" w14:textId="77777777" w:rsidR="003E77D3" w:rsidRPr="00C00B27" w:rsidRDefault="003E77D3" w:rsidP="003E77D3">
            <w:pPr>
              <w:ind w:right="-1"/>
              <w:rPr>
                <w:rFonts w:ascii="Arial" w:hAnsi="Arial" w:cs="Arial"/>
                <w:sz w:val="22"/>
                <w:szCs w:val="22"/>
                <w:lang w:val="en-GB"/>
              </w:rPr>
            </w:pPr>
            <w:r w:rsidRPr="00C00B27">
              <w:rPr>
                <w:rFonts w:ascii="Arial" w:hAnsi="Arial" w:cs="Arial"/>
                <w:sz w:val="22"/>
                <w:szCs w:val="22"/>
                <w:lang w:val="en-GB"/>
              </w:rPr>
              <w:t>getting to know the team</w:t>
            </w:r>
          </w:p>
        </w:tc>
        <w:tc>
          <w:tcPr>
            <w:tcW w:w="1108" w:type="pct"/>
          </w:tcPr>
          <w:p w14:paraId="7B9F74B4" w14:textId="77777777" w:rsidR="003E77D3" w:rsidRPr="00C00B27" w:rsidRDefault="003E77D3" w:rsidP="003E77D3">
            <w:pPr>
              <w:pStyle w:val="HTML-voorafopgemaakt"/>
              <w:rPr>
                <w:rFonts w:ascii="Arial" w:hAnsi="Arial" w:cs="Arial"/>
                <w:sz w:val="22"/>
                <w:szCs w:val="22"/>
              </w:rPr>
            </w:pPr>
            <w:r w:rsidRPr="00C00B27">
              <w:rPr>
                <w:rFonts w:ascii="Arial" w:hAnsi="Arial" w:cs="Arial"/>
                <w:sz w:val="22"/>
                <w:szCs w:val="22"/>
                <w:lang w:val="en"/>
              </w:rPr>
              <w:t>psychological methods of work - forming heterogeneous/mixed groups</w:t>
            </w:r>
          </w:p>
        </w:tc>
        <w:tc>
          <w:tcPr>
            <w:tcW w:w="1375" w:type="pct"/>
          </w:tcPr>
          <w:p w14:paraId="2F4D13A1" w14:textId="77777777" w:rsidR="003E77D3" w:rsidRPr="00C00B27" w:rsidRDefault="00187EDD" w:rsidP="003E77D3">
            <w:pPr>
              <w:ind w:right="-1"/>
              <w:rPr>
                <w:rFonts w:ascii="Arial" w:hAnsi="Arial" w:cs="Arial"/>
                <w:sz w:val="22"/>
                <w:szCs w:val="22"/>
                <w:lang w:val="en-GB"/>
              </w:rPr>
            </w:pPr>
            <w:r w:rsidRPr="00C00B27">
              <w:rPr>
                <w:rFonts w:ascii="Arial" w:hAnsi="Arial" w:cs="Arial"/>
                <w:sz w:val="22"/>
                <w:szCs w:val="22"/>
                <w:lang w:val="en-GB"/>
              </w:rPr>
              <w:t xml:space="preserve">knowing </w:t>
            </w:r>
            <w:r w:rsidR="003E77D3" w:rsidRPr="00C00B27">
              <w:rPr>
                <w:rFonts w:ascii="Arial" w:hAnsi="Arial" w:cs="Arial"/>
                <w:sz w:val="22"/>
                <w:szCs w:val="22"/>
                <w:lang w:val="en-GB"/>
              </w:rPr>
              <w:t>how to co</w:t>
            </w:r>
            <w:r w:rsidRPr="00C00B27">
              <w:rPr>
                <w:rFonts w:ascii="Arial" w:hAnsi="Arial" w:cs="Arial"/>
                <w:sz w:val="22"/>
                <w:szCs w:val="22"/>
                <w:lang w:val="en-GB"/>
              </w:rPr>
              <w:t>-</w:t>
            </w:r>
            <w:r w:rsidR="003E77D3" w:rsidRPr="00C00B27">
              <w:rPr>
                <w:rFonts w:ascii="Arial" w:hAnsi="Arial" w:cs="Arial"/>
                <w:sz w:val="22"/>
                <w:szCs w:val="22"/>
                <w:lang w:val="en-GB"/>
              </w:rPr>
              <w:t>operate with other students + gaining personal and interpersonal competences</w:t>
            </w:r>
          </w:p>
        </w:tc>
      </w:tr>
      <w:tr w:rsidR="00187EDD" w:rsidRPr="00FF3C8D" w14:paraId="5E3C577E" w14:textId="77777777" w:rsidTr="00187EDD">
        <w:trPr>
          <w:cantSplit/>
          <w:trHeight w:val="1020"/>
        </w:trPr>
        <w:tc>
          <w:tcPr>
            <w:tcW w:w="271" w:type="pct"/>
            <w:textDirection w:val="btLr"/>
            <w:vAlign w:val="center"/>
          </w:tcPr>
          <w:p w14:paraId="2A12BD81" w14:textId="77777777" w:rsidR="003E77D3" w:rsidRPr="00C00B27" w:rsidRDefault="001B33A0" w:rsidP="003E77D3">
            <w:pPr>
              <w:ind w:left="113" w:right="-1"/>
              <w:jc w:val="center"/>
              <w:rPr>
                <w:rFonts w:ascii="Arial" w:hAnsi="Arial" w:cs="Arial"/>
                <w:sz w:val="22"/>
                <w:szCs w:val="22"/>
                <w:lang w:val="en-GB"/>
              </w:rPr>
            </w:pPr>
            <w:r w:rsidRPr="00C00B27">
              <w:rPr>
                <w:rFonts w:ascii="Arial" w:hAnsi="Arial" w:cs="Arial"/>
                <w:sz w:val="22"/>
                <w:szCs w:val="22"/>
                <w:lang w:val="en-GB"/>
              </w:rPr>
              <w:t>5</w:t>
            </w:r>
            <w:r w:rsidR="00187EDD" w:rsidRPr="00C00B27">
              <w:rPr>
                <w:rFonts w:ascii="Arial" w:hAnsi="Arial" w:cs="Arial"/>
                <w:sz w:val="22"/>
                <w:szCs w:val="22"/>
                <w:lang w:val="en-GB"/>
              </w:rPr>
              <w:t xml:space="preserve"> min</w:t>
            </w:r>
          </w:p>
        </w:tc>
        <w:tc>
          <w:tcPr>
            <w:tcW w:w="885" w:type="pct"/>
          </w:tcPr>
          <w:p w14:paraId="2BFCB862" w14:textId="77777777" w:rsidR="003E77D3" w:rsidRPr="00C00B27" w:rsidRDefault="003E77D3" w:rsidP="003E77D3">
            <w:pPr>
              <w:ind w:right="-1"/>
              <w:rPr>
                <w:rFonts w:ascii="Arial" w:hAnsi="Arial" w:cs="Arial"/>
                <w:sz w:val="22"/>
                <w:szCs w:val="22"/>
                <w:lang w:val="en-GB"/>
              </w:rPr>
            </w:pPr>
            <w:r w:rsidRPr="00C00B27">
              <w:rPr>
                <w:rFonts w:ascii="Arial" w:hAnsi="Arial" w:cs="Arial"/>
                <w:sz w:val="22"/>
                <w:szCs w:val="22"/>
                <w:lang w:val="en-GB"/>
              </w:rPr>
              <w:t>introducing the Deutsche Bank to students</w:t>
            </w:r>
          </w:p>
        </w:tc>
        <w:tc>
          <w:tcPr>
            <w:tcW w:w="551" w:type="pct"/>
          </w:tcPr>
          <w:p w14:paraId="193A5C20" w14:textId="77777777" w:rsidR="003E77D3" w:rsidRPr="00C00B27" w:rsidRDefault="003E77D3" w:rsidP="003E77D3">
            <w:pPr>
              <w:ind w:right="-1"/>
              <w:rPr>
                <w:rFonts w:ascii="Arial" w:hAnsi="Arial" w:cs="Arial"/>
                <w:sz w:val="22"/>
                <w:szCs w:val="22"/>
                <w:lang w:val="en-GB"/>
              </w:rPr>
            </w:pPr>
            <w:r w:rsidRPr="00C00B27">
              <w:rPr>
                <w:rFonts w:ascii="Arial" w:hAnsi="Arial" w:cs="Arial"/>
                <w:sz w:val="22"/>
                <w:szCs w:val="22"/>
                <w:lang w:val="en-GB"/>
              </w:rPr>
              <w:t>playing introductory videos</w:t>
            </w:r>
          </w:p>
        </w:tc>
        <w:tc>
          <w:tcPr>
            <w:tcW w:w="809" w:type="pct"/>
          </w:tcPr>
          <w:p w14:paraId="6EECE6E7" w14:textId="77777777" w:rsidR="003E77D3" w:rsidRPr="00C00B27" w:rsidRDefault="003E77D3" w:rsidP="003E77D3">
            <w:pPr>
              <w:ind w:right="-1"/>
              <w:rPr>
                <w:rFonts w:ascii="Arial" w:hAnsi="Arial" w:cs="Arial"/>
                <w:sz w:val="22"/>
                <w:szCs w:val="22"/>
                <w:lang w:val="en-GB"/>
              </w:rPr>
            </w:pPr>
            <w:r w:rsidRPr="00C00B27">
              <w:rPr>
                <w:rFonts w:ascii="Arial" w:hAnsi="Arial" w:cs="Arial"/>
                <w:sz w:val="22"/>
                <w:szCs w:val="22"/>
                <w:lang w:val="en-GB"/>
              </w:rPr>
              <w:t>watching the video</w:t>
            </w:r>
            <w:r w:rsidR="00187EDD" w:rsidRPr="00C00B27">
              <w:rPr>
                <w:rFonts w:ascii="Arial" w:hAnsi="Arial" w:cs="Arial"/>
                <w:sz w:val="22"/>
                <w:szCs w:val="22"/>
                <w:lang w:val="en-GB"/>
              </w:rPr>
              <w:t>s</w:t>
            </w:r>
          </w:p>
        </w:tc>
        <w:tc>
          <w:tcPr>
            <w:tcW w:w="1108" w:type="pct"/>
          </w:tcPr>
          <w:p w14:paraId="11631D5D" w14:textId="77777777" w:rsidR="003E77D3" w:rsidRPr="00C00B27" w:rsidRDefault="003E77D3" w:rsidP="003E77D3">
            <w:pPr>
              <w:pStyle w:val="HTML-voorafopgemaakt"/>
              <w:rPr>
                <w:rFonts w:ascii="Arial" w:hAnsi="Arial" w:cs="Arial"/>
                <w:sz w:val="22"/>
                <w:szCs w:val="22"/>
                <w:lang w:val="en-GB"/>
              </w:rPr>
            </w:pPr>
            <w:r w:rsidRPr="00C00B27">
              <w:rPr>
                <w:rFonts w:ascii="Arial" w:hAnsi="Arial" w:cs="Arial"/>
                <w:sz w:val="22"/>
                <w:szCs w:val="22"/>
                <w:lang w:val="en-GB"/>
              </w:rPr>
              <w:t>motivation by the use of YouTube videos</w:t>
            </w:r>
          </w:p>
        </w:tc>
        <w:tc>
          <w:tcPr>
            <w:tcW w:w="1375" w:type="pct"/>
          </w:tcPr>
          <w:p w14:paraId="226A2C90" w14:textId="77777777" w:rsidR="003E77D3" w:rsidRPr="00C00B27" w:rsidRDefault="00187EDD" w:rsidP="003E77D3">
            <w:pPr>
              <w:ind w:right="-1"/>
              <w:rPr>
                <w:rFonts w:ascii="Arial" w:hAnsi="Arial" w:cs="Arial"/>
                <w:sz w:val="22"/>
                <w:szCs w:val="22"/>
                <w:lang w:val="en-GB"/>
              </w:rPr>
            </w:pPr>
            <w:r w:rsidRPr="00C00B27">
              <w:rPr>
                <w:rFonts w:ascii="Arial" w:hAnsi="Arial" w:cs="Arial"/>
                <w:sz w:val="22"/>
                <w:szCs w:val="22"/>
                <w:lang w:val="en-GB"/>
              </w:rPr>
              <w:t xml:space="preserve">knowing </w:t>
            </w:r>
            <w:r w:rsidR="003E77D3" w:rsidRPr="00C00B27">
              <w:rPr>
                <w:rFonts w:ascii="Arial" w:hAnsi="Arial" w:cs="Arial"/>
                <w:sz w:val="22"/>
                <w:szCs w:val="22"/>
                <w:lang w:val="en-GB"/>
              </w:rPr>
              <w:t>which bank students will be opening bank accounts at</w:t>
            </w:r>
          </w:p>
        </w:tc>
      </w:tr>
      <w:tr w:rsidR="00187EDD" w:rsidRPr="00FF3C8D" w14:paraId="66776D67" w14:textId="77777777" w:rsidTr="00187EDD">
        <w:trPr>
          <w:cantSplit/>
          <w:trHeight w:val="1020"/>
        </w:trPr>
        <w:tc>
          <w:tcPr>
            <w:tcW w:w="271" w:type="pct"/>
            <w:textDirection w:val="btLr"/>
            <w:vAlign w:val="center"/>
          </w:tcPr>
          <w:p w14:paraId="4BF56C0B" w14:textId="77777777" w:rsidR="00C57F61" w:rsidRPr="00C00B27" w:rsidRDefault="00187EDD" w:rsidP="004E006E">
            <w:pPr>
              <w:ind w:left="113" w:right="-1"/>
              <w:jc w:val="center"/>
              <w:rPr>
                <w:rFonts w:ascii="Arial" w:hAnsi="Arial" w:cs="Arial"/>
                <w:sz w:val="22"/>
                <w:szCs w:val="22"/>
                <w:lang w:val="en-GB"/>
              </w:rPr>
            </w:pPr>
            <w:r w:rsidRPr="00C00B27">
              <w:rPr>
                <w:rFonts w:ascii="Arial" w:hAnsi="Arial" w:cs="Arial"/>
                <w:sz w:val="22"/>
                <w:szCs w:val="22"/>
                <w:lang w:val="en-GB"/>
              </w:rPr>
              <w:lastRenderedPageBreak/>
              <w:t>10 min</w:t>
            </w:r>
          </w:p>
        </w:tc>
        <w:tc>
          <w:tcPr>
            <w:tcW w:w="885" w:type="pct"/>
          </w:tcPr>
          <w:p w14:paraId="213EB1B9" w14:textId="77777777" w:rsidR="00AE56B0" w:rsidRPr="00C00B27" w:rsidRDefault="00187EDD" w:rsidP="001C0134">
            <w:pPr>
              <w:pStyle w:val="HTML-voorafopgemaakt"/>
              <w:rPr>
                <w:rFonts w:ascii="Arial" w:hAnsi="Arial" w:cs="Arial"/>
                <w:sz w:val="22"/>
                <w:szCs w:val="22"/>
                <w:lang w:val="en-GB"/>
              </w:rPr>
            </w:pPr>
            <w:r w:rsidRPr="00C00B27">
              <w:rPr>
                <w:rFonts w:ascii="Arial" w:hAnsi="Arial" w:cs="Arial"/>
                <w:sz w:val="22"/>
                <w:szCs w:val="22"/>
                <w:lang w:val="en-GB"/>
              </w:rPr>
              <w:t>getting to know official bank documents</w:t>
            </w:r>
          </w:p>
        </w:tc>
        <w:tc>
          <w:tcPr>
            <w:tcW w:w="551" w:type="pct"/>
          </w:tcPr>
          <w:p w14:paraId="7D34C3DF" w14:textId="77777777" w:rsidR="00AE56B0" w:rsidRPr="00C00B27" w:rsidRDefault="00187EDD" w:rsidP="006A645F">
            <w:pPr>
              <w:ind w:right="-1"/>
              <w:rPr>
                <w:rFonts w:ascii="Arial" w:hAnsi="Arial" w:cs="Arial"/>
                <w:sz w:val="22"/>
                <w:szCs w:val="22"/>
                <w:lang w:val="en-GB"/>
              </w:rPr>
            </w:pPr>
            <w:r w:rsidRPr="00C00B27">
              <w:rPr>
                <w:rFonts w:ascii="Arial" w:hAnsi="Arial" w:cs="Arial"/>
                <w:sz w:val="22"/>
                <w:szCs w:val="22"/>
                <w:lang w:val="en-GB"/>
              </w:rPr>
              <w:t>giving students the documents</w:t>
            </w:r>
          </w:p>
        </w:tc>
        <w:tc>
          <w:tcPr>
            <w:tcW w:w="809" w:type="pct"/>
          </w:tcPr>
          <w:p w14:paraId="6C4B2EA8" w14:textId="77777777" w:rsidR="00AE56B0" w:rsidRPr="00C00B27" w:rsidRDefault="00187EDD" w:rsidP="004E006E">
            <w:pPr>
              <w:ind w:right="-1"/>
              <w:rPr>
                <w:rFonts w:ascii="Arial" w:hAnsi="Arial" w:cs="Arial"/>
                <w:sz w:val="22"/>
                <w:szCs w:val="22"/>
                <w:lang w:val="en-GB"/>
              </w:rPr>
            </w:pPr>
            <w:r w:rsidRPr="00C00B27">
              <w:rPr>
                <w:rFonts w:ascii="Arial" w:hAnsi="Arial" w:cs="Arial"/>
                <w:sz w:val="22"/>
                <w:szCs w:val="22"/>
                <w:lang w:val="en-GB"/>
              </w:rPr>
              <w:t>scanning/skimming the documents</w:t>
            </w:r>
          </w:p>
        </w:tc>
        <w:tc>
          <w:tcPr>
            <w:tcW w:w="1108" w:type="pct"/>
          </w:tcPr>
          <w:p w14:paraId="1B49CB8F" w14:textId="77777777" w:rsidR="00AE56B0" w:rsidRPr="00C00B27" w:rsidRDefault="00187EDD" w:rsidP="002612E2">
            <w:pPr>
              <w:pStyle w:val="HTML-voorafopgemaakt"/>
              <w:rPr>
                <w:rFonts w:ascii="Arial" w:hAnsi="Arial" w:cs="Arial"/>
                <w:sz w:val="22"/>
                <w:szCs w:val="22"/>
                <w:lang w:val="en-GB"/>
              </w:rPr>
            </w:pPr>
            <w:r w:rsidRPr="00C00B27">
              <w:rPr>
                <w:rFonts w:ascii="Arial" w:hAnsi="Arial" w:cs="Arial"/>
                <w:sz w:val="22"/>
                <w:szCs w:val="22"/>
                <w:lang w:val="en-GB"/>
              </w:rPr>
              <w:t>developing individual work and work in pairs</w:t>
            </w:r>
          </w:p>
        </w:tc>
        <w:tc>
          <w:tcPr>
            <w:tcW w:w="1375" w:type="pct"/>
          </w:tcPr>
          <w:p w14:paraId="7912EF68" w14:textId="77777777" w:rsidR="00AE56B0" w:rsidRPr="00C00B27" w:rsidRDefault="00187EDD" w:rsidP="000F2C45">
            <w:pPr>
              <w:pStyle w:val="HTML-voorafopgemaakt"/>
              <w:rPr>
                <w:rFonts w:ascii="Arial" w:hAnsi="Arial" w:cs="Arial"/>
                <w:sz w:val="22"/>
                <w:szCs w:val="22"/>
                <w:lang w:val="en-GB"/>
              </w:rPr>
            </w:pPr>
            <w:r w:rsidRPr="00C00B27">
              <w:rPr>
                <w:rFonts w:ascii="Arial" w:hAnsi="Arial" w:cs="Arial"/>
                <w:sz w:val="22"/>
                <w:szCs w:val="22"/>
                <w:lang w:val="en-GB"/>
              </w:rPr>
              <w:t>knowing how the official bank documents look like</w:t>
            </w:r>
          </w:p>
        </w:tc>
      </w:tr>
      <w:tr w:rsidR="00187EDD" w:rsidRPr="00FF3C8D" w14:paraId="37E7E900" w14:textId="77777777" w:rsidTr="00187EDD">
        <w:trPr>
          <w:cantSplit/>
          <w:trHeight w:val="1020"/>
        </w:trPr>
        <w:tc>
          <w:tcPr>
            <w:tcW w:w="271" w:type="pct"/>
            <w:textDirection w:val="btLr"/>
            <w:vAlign w:val="center"/>
          </w:tcPr>
          <w:p w14:paraId="0EACF5BE" w14:textId="77777777" w:rsidR="00187EDD" w:rsidRPr="00C00B27" w:rsidRDefault="00187EDD" w:rsidP="00187EDD">
            <w:pPr>
              <w:ind w:left="113" w:right="-1"/>
              <w:jc w:val="center"/>
              <w:rPr>
                <w:rFonts w:ascii="Arial" w:hAnsi="Arial" w:cs="Arial"/>
                <w:sz w:val="22"/>
                <w:szCs w:val="22"/>
                <w:lang w:val="en-GB"/>
              </w:rPr>
            </w:pPr>
            <w:r w:rsidRPr="00C00B27">
              <w:rPr>
                <w:rFonts w:ascii="Arial" w:hAnsi="Arial" w:cs="Arial"/>
                <w:sz w:val="22"/>
                <w:szCs w:val="22"/>
                <w:lang w:val="en-GB"/>
              </w:rPr>
              <w:t>5 min</w:t>
            </w:r>
          </w:p>
        </w:tc>
        <w:tc>
          <w:tcPr>
            <w:tcW w:w="885" w:type="pct"/>
          </w:tcPr>
          <w:p w14:paraId="1C5C2E07" w14:textId="77777777" w:rsidR="00187EDD" w:rsidRPr="00C00B27" w:rsidRDefault="00187EDD" w:rsidP="00187EDD">
            <w:pPr>
              <w:pStyle w:val="HTML-voorafopgemaakt"/>
              <w:rPr>
                <w:rFonts w:ascii="Arial" w:hAnsi="Arial" w:cs="Arial"/>
                <w:sz w:val="22"/>
                <w:szCs w:val="22"/>
                <w:lang w:val="en-GB"/>
              </w:rPr>
            </w:pPr>
            <w:r w:rsidRPr="00C00B27">
              <w:rPr>
                <w:rFonts w:ascii="Arial" w:hAnsi="Arial" w:cs="Arial"/>
                <w:sz w:val="22"/>
                <w:szCs w:val="22"/>
                <w:lang w:val="en-GB"/>
              </w:rPr>
              <w:t>introducing banking and retail banking</w:t>
            </w:r>
          </w:p>
        </w:tc>
        <w:tc>
          <w:tcPr>
            <w:tcW w:w="551" w:type="pct"/>
          </w:tcPr>
          <w:p w14:paraId="175E7845" w14:textId="77777777" w:rsidR="00187EDD" w:rsidRPr="00C00B27" w:rsidRDefault="00187EDD" w:rsidP="00187EDD">
            <w:pPr>
              <w:ind w:right="-1"/>
              <w:rPr>
                <w:rFonts w:ascii="Arial" w:hAnsi="Arial" w:cs="Arial"/>
                <w:sz w:val="22"/>
                <w:szCs w:val="22"/>
                <w:lang w:val="en-GB"/>
              </w:rPr>
            </w:pPr>
            <w:r w:rsidRPr="00C00B27">
              <w:rPr>
                <w:rFonts w:ascii="Arial" w:hAnsi="Arial" w:cs="Arial"/>
                <w:sz w:val="22"/>
                <w:szCs w:val="22"/>
                <w:lang w:val="en-GB"/>
              </w:rPr>
              <w:t>playing thematic videos</w:t>
            </w:r>
          </w:p>
        </w:tc>
        <w:tc>
          <w:tcPr>
            <w:tcW w:w="809" w:type="pct"/>
          </w:tcPr>
          <w:p w14:paraId="1E38AB9C" w14:textId="77777777" w:rsidR="00187EDD" w:rsidRPr="00C00B27" w:rsidRDefault="00187EDD" w:rsidP="00187EDD">
            <w:pPr>
              <w:ind w:right="-1"/>
              <w:rPr>
                <w:rFonts w:ascii="Arial" w:hAnsi="Arial" w:cs="Arial"/>
                <w:sz w:val="22"/>
                <w:szCs w:val="22"/>
                <w:lang w:val="en-GB"/>
              </w:rPr>
            </w:pPr>
            <w:r w:rsidRPr="00C00B27">
              <w:rPr>
                <w:rFonts w:ascii="Arial" w:hAnsi="Arial" w:cs="Arial"/>
                <w:sz w:val="22"/>
                <w:szCs w:val="22"/>
                <w:lang w:val="en-GB"/>
              </w:rPr>
              <w:t>watching the videos</w:t>
            </w:r>
          </w:p>
        </w:tc>
        <w:tc>
          <w:tcPr>
            <w:tcW w:w="1108" w:type="pct"/>
          </w:tcPr>
          <w:p w14:paraId="7F1C5084" w14:textId="77777777" w:rsidR="00187EDD" w:rsidRPr="00C00B27" w:rsidRDefault="00187EDD" w:rsidP="00187EDD">
            <w:pPr>
              <w:pStyle w:val="HTML-voorafopgemaakt"/>
              <w:rPr>
                <w:rFonts w:ascii="Arial" w:hAnsi="Arial" w:cs="Arial"/>
                <w:sz w:val="22"/>
                <w:szCs w:val="22"/>
                <w:lang w:val="en-GB"/>
              </w:rPr>
            </w:pPr>
            <w:r w:rsidRPr="00C00B27">
              <w:rPr>
                <w:rFonts w:ascii="Arial" w:hAnsi="Arial" w:cs="Arial"/>
                <w:sz w:val="22"/>
                <w:szCs w:val="22"/>
                <w:lang w:val="en-GB"/>
              </w:rPr>
              <w:t>explanation by the use of YouTube videos</w:t>
            </w:r>
          </w:p>
        </w:tc>
        <w:tc>
          <w:tcPr>
            <w:tcW w:w="1375" w:type="pct"/>
          </w:tcPr>
          <w:p w14:paraId="7C49D7C7" w14:textId="77777777" w:rsidR="00187EDD" w:rsidRPr="00C00B27" w:rsidRDefault="00187EDD" w:rsidP="00187EDD">
            <w:pPr>
              <w:ind w:right="-1"/>
              <w:rPr>
                <w:rFonts w:ascii="Arial" w:hAnsi="Arial" w:cs="Arial"/>
                <w:sz w:val="22"/>
                <w:szCs w:val="22"/>
                <w:lang w:val="en-GB"/>
              </w:rPr>
            </w:pPr>
            <w:r w:rsidRPr="00C00B27">
              <w:rPr>
                <w:rFonts w:ascii="Arial" w:hAnsi="Arial" w:cs="Arial"/>
                <w:sz w:val="22"/>
                <w:szCs w:val="22"/>
                <w:lang w:val="en-GB"/>
              </w:rPr>
              <w:t xml:space="preserve">knowing what </w:t>
            </w:r>
            <w:r w:rsidR="00E35333" w:rsidRPr="00C00B27">
              <w:rPr>
                <w:rFonts w:ascii="Arial" w:hAnsi="Arial" w:cs="Arial"/>
                <w:sz w:val="22"/>
                <w:szCs w:val="22"/>
                <w:lang w:val="en-GB"/>
              </w:rPr>
              <w:t>banking and retail banking is</w:t>
            </w:r>
          </w:p>
        </w:tc>
      </w:tr>
      <w:tr w:rsidR="00187EDD" w:rsidRPr="00FF3C8D" w14:paraId="7C291297" w14:textId="77777777" w:rsidTr="00187EDD">
        <w:trPr>
          <w:cantSplit/>
          <w:trHeight w:val="1020"/>
        </w:trPr>
        <w:tc>
          <w:tcPr>
            <w:tcW w:w="271" w:type="pct"/>
            <w:textDirection w:val="btLr"/>
            <w:vAlign w:val="center"/>
          </w:tcPr>
          <w:p w14:paraId="56E27AA4" w14:textId="77777777" w:rsidR="00187EDD" w:rsidRPr="00C00B27" w:rsidRDefault="001B33A0" w:rsidP="00187EDD">
            <w:pPr>
              <w:ind w:left="113" w:right="-1"/>
              <w:jc w:val="center"/>
              <w:rPr>
                <w:rFonts w:ascii="Arial" w:hAnsi="Arial" w:cs="Arial"/>
                <w:sz w:val="22"/>
                <w:szCs w:val="22"/>
                <w:lang w:val="en-GB"/>
              </w:rPr>
            </w:pPr>
            <w:r w:rsidRPr="00C00B27">
              <w:rPr>
                <w:rFonts w:ascii="Arial" w:hAnsi="Arial" w:cs="Arial"/>
                <w:sz w:val="22"/>
                <w:szCs w:val="22"/>
                <w:lang w:val="en-GB"/>
              </w:rPr>
              <w:t>15</w:t>
            </w:r>
            <w:r w:rsidR="00187EDD" w:rsidRPr="00C00B27">
              <w:rPr>
                <w:rFonts w:ascii="Arial" w:hAnsi="Arial" w:cs="Arial"/>
                <w:sz w:val="22"/>
                <w:szCs w:val="22"/>
                <w:lang w:val="en-GB"/>
              </w:rPr>
              <w:t xml:space="preserve"> min</w:t>
            </w:r>
          </w:p>
        </w:tc>
        <w:tc>
          <w:tcPr>
            <w:tcW w:w="885" w:type="pct"/>
          </w:tcPr>
          <w:p w14:paraId="4987D705" w14:textId="77777777" w:rsidR="00187EDD" w:rsidRPr="00C00B27" w:rsidRDefault="00187EDD" w:rsidP="00187EDD">
            <w:pPr>
              <w:pStyle w:val="HTML-voorafopgemaakt"/>
              <w:rPr>
                <w:rFonts w:ascii="Arial" w:hAnsi="Arial" w:cs="Arial"/>
                <w:sz w:val="22"/>
                <w:szCs w:val="22"/>
              </w:rPr>
            </w:pPr>
            <w:r w:rsidRPr="00C00B27">
              <w:rPr>
                <w:rFonts w:ascii="Arial" w:hAnsi="Arial" w:cs="Arial"/>
                <w:sz w:val="22"/>
                <w:szCs w:val="22"/>
                <w:lang w:val="en-GB"/>
              </w:rPr>
              <w:t>learning based on actual tools from practice (with the teacher’s</w:t>
            </w:r>
            <w:r w:rsidRPr="00C00B27">
              <w:rPr>
                <w:rFonts w:ascii="Arial" w:hAnsi="Arial" w:cs="Arial"/>
                <w:sz w:val="22"/>
                <w:szCs w:val="22"/>
              </w:rPr>
              <w:t xml:space="preserve"> help)</w:t>
            </w:r>
          </w:p>
        </w:tc>
        <w:tc>
          <w:tcPr>
            <w:tcW w:w="551" w:type="pct"/>
          </w:tcPr>
          <w:p w14:paraId="7B50B4CD" w14:textId="77777777" w:rsidR="00187EDD" w:rsidRPr="00C00B27" w:rsidRDefault="00187EDD" w:rsidP="00187EDD">
            <w:pPr>
              <w:ind w:right="-1"/>
              <w:rPr>
                <w:rFonts w:ascii="Arial" w:hAnsi="Arial" w:cs="Arial"/>
                <w:sz w:val="22"/>
                <w:szCs w:val="22"/>
                <w:lang w:val="en-GB"/>
              </w:rPr>
            </w:pPr>
            <w:r w:rsidRPr="00C00B27">
              <w:rPr>
                <w:rFonts w:ascii="Arial" w:hAnsi="Arial" w:cs="Arial"/>
                <w:sz w:val="22"/>
                <w:szCs w:val="22"/>
                <w:lang w:val="en-GB"/>
              </w:rPr>
              <w:t>going throughout the form with students</w:t>
            </w:r>
          </w:p>
        </w:tc>
        <w:tc>
          <w:tcPr>
            <w:tcW w:w="809" w:type="pct"/>
          </w:tcPr>
          <w:p w14:paraId="62352271" w14:textId="77777777" w:rsidR="00187EDD" w:rsidRPr="00C00B27" w:rsidRDefault="00187EDD" w:rsidP="00187EDD">
            <w:pPr>
              <w:ind w:right="-1"/>
              <w:rPr>
                <w:rFonts w:ascii="Arial" w:hAnsi="Arial" w:cs="Arial"/>
                <w:sz w:val="22"/>
                <w:szCs w:val="22"/>
                <w:lang w:val="en-GB"/>
              </w:rPr>
            </w:pPr>
            <w:r w:rsidRPr="00C00B27">
              <w:rPr>
                <w:rFonts w:ascii="Arial" w:hAnsi="Arial" w:cs="Arial"/>
                <w:sz w:val="22"/>
                <w:szCs w:val="22"/>
                <w:lang w:val="en-GB"/>
              </w:rPr>
              <w:t>one of the students is filling in the form, while the other one is helping him</w:t>
            </w:r>
            <w:r w:rsidR="001B33A0" w:rsidRPr="00C00B27">
              <w:rPr>
                <w:rFonts w:ascii="Arial" w:hAnsi="Arial" w:cs="Arial"/>
                <w:sz w:val="22"/>
                <w:szCs w:val="22"/>
                <w:lang w:val="en-GB"/>
              </w:rPr>
              <w:t xml:space="preserve"> (while listening to the teacher)</w:t>
            </w:r>
          </w:p>
        </w:tc>
        <w:tc>
          <w:tcPr>
            <w:tcW w:w="1108" w:type="pct"/>
          </w:tcPr>
          <w:p w14:paraId="2B774090" w14:textId="77777777" w:rsidR="00187EDD" w:rsidRPr="00C00B27" w:rsidRDefault="00187EDD" w:rsidP="00187EDD">
            <w:pPr>
              <w:pStyle w:val="HTML-voorafopgemaakt"/>
              <w:rPr>
                <w:rFonts w:ascii="Arial" w:hAnsi="Arial" w:cs="Arial"/>
                <w:sz w:val="22"/>
                <w:szCs w:val="22"/>
                <w:lang w:val="en-GB"/>
              </w:rPr>
            </w:pPr>
            <w:r w:rsidRPr="00C00B27">
              <w:rPr>
                <w:rFonts w:ascii="Arial" w:hAnsi="Arial" w:cs="Arial"/>
                <w:sz w:val="22"/>
                <w:szCs w:val="22"/>
                <w:lang w:val="en-GB"/>
              </w:rPr>
              <w:t>example-based learning</w:t>
            </w:r>
          </w:p>
        </w:tc>
        <w:tc>
          <w:tcPr>
            <w:tcW w:w="1375" w:type="pct"/>
          </w:tcPr>
          <w:p w14:paraId="18F4A34A" w14:textId="77777777" w:rsidR="00187EDD" w:rsidRPr="00C00B27" w:rsidRDefault="00187EDD" w:rsidP="00187EDD">
            <w:pPr>
              <w:ind w:right="-1"/>
              <w:rPr>
                <w:rFonts w:ascii="Arial" w:hAnsi="Arial" w:cs="Arial"/>
                <w:sz w:val="22"/>
                <w:szCs w:val="22"/>
                <w:lang w:val="en-GB"/>
              </w:rPr>
            </w:pPr>
            <w:r w:rsidRPr="00C00B27">
              <w:rPr>
                <w:rFonts w:ascii="Arial" w:hAnsi="Arial" w:cs="Arial"/>
                <w:sz w:val="22"/>
                <w:szCs w:val="22"/>
                <w:lang w:val="en-GB"/>
              </w:rPr>
              <w:t>knowing how to fill in an official bank document + co-operating with others</w:t>
            </w:r>
          </w:p>
        </w:tc>
      </w:tr>
      <w:tr w:rsidR="00187EDD" w:rsidRPr="00FF3C8D" w14:paraId="116C6A6B" w14:textId="77777777" w:rsidTr="00187EDD">
        <w:trPr>
          <w:cantSplit/>
          <w:trHeight w:val="1020"/>
        </w:trPr>
        <w:tc>
          <w:tcPr>
            <w:tcW w:w="271" w:type="pct"/>
            <w:textDirection w:val="btLr"/>
            <w:vAlign w:val="center"/>
          </w:tcPr>
          <w:p w14:paraId="4EBB1A59" w14:textId="77777777" w:rsidR="00187EDD" w:rsidRPr="00C00B27" w:rsidRDefault="001B33A0" w:rsidP="00187EDD">
            <w:pPr>
              <w:ind w:left="113" w:right="-1"/>
              <w:jc w:val="center"/>
              <w:rPr>
                <w:rFonts w:ascii="Arial" w:hAnsi="Arial" w:cs="Arial"/>
                <w:sz w:val="22"/>
                <w:szCs w:val="22"/>
                <w:lang w:val="en-GB"/>
              </w:rPr>
            </w:pPr>
            <w:r w:rsidRPr="00C00B27">
              <w:rPr>
                <w:rFonts w:ascii="Arial" w:hAnsi="Arial" w:cs="Arial"/>
                <w:sz w:val="22"/>
                <w:szCs w:val="22"/>
                <w:lang w:val="en-GB"/>
              </w:rPr>
              <w:t>20 min</w:t>
            </w:r>
          </w:p>
        </w:tc>
        <w:tc>
          <w:tcPr>
            <w:tcW w:w="885" w:type="pct"/>
          </w:tcPr>
          <w:p w14:paraId="7AEEACF5" w14:textId="77777777" w:rsidR="00187EDD" w:rsidRPr="00C00B27" w:rsidRDefault="00187EDD" w:rsidP="00187EDD">
            <w:pPr>
              <w:pStyle w:val="HTML-voorafopgemaakt"/>
              <w:rPr>
                <w:rFonts w:ascii="Arial" w:hAnsi="Arial" w:cs="Arial"/>
                <w:sz w:val="22"/>
                <w:szCs w:val="22"/>
                <w:lang w:val="en-GB"/>
              </w:rPr>
            </w:pPr>
            <w:r w:rsidRPr="00C00B27">
              <w:rPr>
                <w:rFonts w:ascii="Arial" w:hAnsi="Arial" w:cs="Arial"/>
                <w:sz w:val="22"/>
                <w:szCs w:val="22"/>
                <w:lang w:val="en-GB"/>
              </w:rPr>
              <w:t>learning based on actual tools from practice (with</w:t>
            </w:r>
            <w:r w:rsidR="001B33A0" w:rsidRPr="00C00B27">
              <w:rPr>
                <w:rFonts w:ascii="Arial" w:hAnsi="Arial" w:cs="Arial"/>
                <w:sz w:val="22"/>
                <w:szCs w:val="22"/>
                <w:lang w:val="en-GB"/>
              </w:rPr>
              <w:t>out</w:t>
            </w:r>
            <w:r w:rsidRPr="00C00B27">
              <w:rPr>
                <w:rFonts w:ascii="Arial" w:hAnsi="Arial" w:cs="Arial"/>
                <w:sz w:val="22"/>
                <w:szCs w:val="22"/>
                <w:lang w:val="en-GB"/>
              </w:rPr>
              <w:t xml:space="preserve"> the teacher’s</w:t>
            </w:r>
            <w:r w:rsidRPr="00C00B27">
              <w:rPr>
                <w:rFonts w:ascii="Arial" w:hAnsi="Arial" w:cs="Arial"/>
                <w:sz w:val="22"/>
                <w:szCs w:val="22"/>
              </w:rPr>
              <w:t xml:space="preserve"> help)</w:t>
            </w:r>
          </w:p>
        </w:tc>
        <w:tc>
          <w:tcPr>
            <w:tcW w:w="551" w:type="pct"/>
          </w:tcPr>
          <w:p w14:paraId="316E3109" w14:textId="77777777" w:rsidR="00187EDD" w:rsidRPr="00C00B27" w:rsidRDefault="001B33A0" w:rsidP="00187EDD">
            <w:pPr>
              <w:ind w:right="-1"/>
              <w:rPr>
                <w:rFonts w:ascii="Arial" w:hAnsi="Arial" w:cs="Arial"/>
                <w:sz w:val="22"/>
                <w:szCs w:val="22"/>
                <w:lang w:val="en-GB"/>
              </w:rPr>
            </w:pPr>
            <w:r w:rsidRPr="00C00B27">
              <w:rPr>
                <w:rFonts w:ascii="Arial" w:hAnsi="Arial" w:cs="Arial"/>
                <w:sz w:val="22"/>
                <w:szCs w:val="22"/>
                <w:lang w:val="en-GB"/>
              </w:rPr>
              <w:t>observing and answering any questions students may have</w:t>
            </w:r>
          </w:p>
        </w:tc>
        <w:tc>
          <w:tcPr>
            <w:tcW w:w="809" w:type="pct"/>
          </w:tcPr>
          <w:p w14:paraId="6B5BEDD3" w14:textId="77777777" w:rsidR="00187EDD" w:rsidRPr="00C00B27" w:rsidRDefault="001B33A0" w:rsidP="00187EDD">
            <w:pPr>
              <w:ind w:right="-1"/>
              <w:rPr>
                <w:rFonts w:ascii="Arial" w:hAnsi="Arial" w:cs="Arial"/>
                <w:sz w:val="22"/>
                <w:szCs w:val="22"/>
                <w:lang w:val="en-GB"/>
              </w:rPr>
            </w:pPr>
            <w:r w:rsidRPr="00C00B27">
              <w:rPr>
                <w:rFonts w:ascii="Arial" w:hAnsi="Arial" w:cs="Arial"/>
                <w:sz w:val="22"/>
                <w:szCs w:val="22"/>
                <w:lang w:val="en-GB"/>
              </w:rPr>
              <w:t>(students switch their positions) one of the students is filling in the form, while the other one is helping him (while checking the guidance notes)</w:t>
            </w:r>
          </w:p>
        </w:tc>
        <w:tc>
          <w:tcPr>
            <w:tcW w:w="1108" w:type="pct"/>
          </w:tcPr>
          <w:p w14:paraId="40BFA366" w14:textId="77777777" w:rsidR="00187EDD" w:rsidRPr="00C00B27" w:rsidRDefault="001B33A0" w:rsidP="00187EDD">
            <w:pPr>
              <w:pStyle w:val="HTML-voorafopgemaakt"/>
              <w:rPr>
                <w:rFonts w:ascii="Arial" w:hAnsi="Arial" w:cs="Arial"/>
                <w:sz w:val="22"/>
                <w:szCs w:val="22"/>
                <w:lang w:val="en-GB"/>
              </w:rPr>
            </w:pPr>
            <w:r w:rsidRPr="00C00B27">
              <w:rPr>
                <w:rFonts w:ascii="Arial" w:hAnsi="Arial" w:cs="Arial"/>
                <w:sz w:val="22"/>
                <w:szCs w:val="22"/>
                <w:lang w:val="en-GB"/>
              </w:rPr>
              <w:t>example-based learning and co-operating</w:t>
            </w:r>
          </w:p>
        </w:tc>
        <w:tc>
          <w:tcPr>
            <w:tcW w:w="1375" w:type="pct"/>
          </w:tcPr>
          <w:p w14:paraId="12EC61B0" w14:textId="77777777" w:rsidR="00187EDD" w:rsidRPr="00C00B27" w:rsidRDefault="001B33A0" w:rsidP="00187EDD">
            <w:pPr>
              <w:ind w:right="-1"/>
              <w:rPr>
                <w:rFonts w:ascii="Arial" w:hAnsi="Arial" w:cs="Arial"/>
                <w:sz w:val="22"/>
                <w:szCs w:val="22"/>
                <w:lang w:val="en-GB"/>
              </w:rPr>
            </w:pPr>
            <w:r w:rsidRPr="00C00B27">
              <w:rPr>
                <w:rFonts w:ascii="Arial" w:hAnsi="Arial" w:cs="Arial"/>
                <w:sz w:val="22"/>
                <w:szCs w:val="22"/>
                <w:lang w:val="en-GB"/>
              </w:rPr>
              <w:t>knowing how to fill in an official bank document + improving reading literacy and co-operating with others</w:t>
            </w:r>
          </w:p>
        </w:tc>
      </w:tr>
      <w:tr w:rsidR="001B33A0" w:rsidRPr="00FF3C8D" w14:paraId="21E2E06C" w14:textId="77777777" w:rsidTr="00187EDD">
        <w:trPr>
          <w:cantSplit/>
          <w:trHeight w:val="1020"/>
        </w:trPr>
        <w:tc>
          <w:tcPr>
            <w:tcW w:w="271" w:type="pct"/>
            <w:textDirection w:val="btLr"/>
            <w:vAlign w:val="center"/>
          </w:tcPr>
          <w:p w14:paraId="073B374F" w14:textId="77777777" w:rsidR="001B33A0" w:rsidRPr="00C00B27" w:rsidRDefault="001B33A0" w:rsidP="001B33A0">
            <w:pPr>
              <w:ind w:left="113" w:right="-1"/>
              <w:jc w:val="center"/>
              <w:rPr>
                <w:rFonts w:ascii="Arial" w:hAnsi="Arial" w:cs="Arial"/>
                <w:sz w:val="22"/>
                <w:szCs w:val="22"/>
                <w:lang w:val="en-GB"/>
              </w:rPr>
            </w:pPr>
            <w:r w:rsidRPr="00C00B27">
              <w:rPr>
                <w:rFonts w:ascii="Arial" w:hAnsi="Arial" w:cs="Arial"/>
                <w:sz w:val="22"/>
                <w:szCs w:val="22"/>
                <w:lang w:val="en-GB"/>
              </w:rPr>
              <w:t>10 min</w:t>
            </w:r>
          </w:p>
        </w:tc>
        <w:tc>
          <w:tcPr>
            <w:tcW w:w="885" w:type="pct"/>
          </w:tcPr>
          <w:p w14:paraId="05C57A2A" w14:textId="77777777" w:rsidR="001B33A0" w:rsidRPr="00C00B27" w:rsidRDefault="001B33A0" w:rsidP="001B33A0">
            <w:pPr>
              <w:pStyle w:val="HTML-voorafopgemaakt"/>
              <w:rPr>
                <w:rFonts w:ascii="Arial" w:hAnsi="Arial" w:cs="Arial"/>
                <w:sz w:val="22"/>
                <w:szCs w:val="22"/>
              </w:rPr>
            </w:pPr>
            <w:r w:rsidRPr="00C00B27">
              <w:rPr>
                <w:rFonts w:ascii="Arial" w:hAnsi="Arial" w:cs="Arial"/>
                <w:sz w:val="22"/>
                <w:szCs w:val="22"/>
                <w:lang w:val="en"/>
              </w:rPr>
              <w:t>ensuring that all students filled in the forms correctly</w:t>
            </w:r>
          </w:p>
        </w:tc>
        <w:tc>
          <w:tcPr>
            <w:tcW w:w="551" w:type="pct"/>
          </w:tcPr>
          <w:p w14:paraId="03EC5409" w14:textId="77777777" w:rsidR="001B33A0" w:rsidRPr="00C00B27" w:rsidRDefault="001B33A0" w:rsidP="001B33A0">
            <w:pPr>
              <w:ind w:right="-1"/>
              <w:rPr>
                <w:rFonts w:ascii="Arial" w:hAnsi="Arial" w:cs="Arial"/>
                <w:sz w:val="22"/>
                <w:szCs w:val="22"/>
                <w:lang w:val="en-GB"/>
              </w:rPr>
            </w:pPr>
            <w:r w:rsidRPr="00C00B27">
              <w:rPr>
                <w:rFonts w:ascii="Arial" w:hAnsi="Arial" w:cs="Arial"/>
                <w:sz w:val="22"/>
                <w:szCs w:val="22"/>
                <w:lang w:val="en-GB"/>
              </w:rPr>
              <w:t>discussing and evaluating</w:t>
            </w:r>
          </w:p>
        </w:tc>
        <w:tc>
          <w:tcPr>
            <w:tcW w:w="809" w:type="pct"/>
          </w:tcPr>
          <w:p w14:paraId="1C608848" w14:textId="77777777" w:rsidR="001B33A0" w:rsidRPr="00C00B27" w:rsidRDefault="001B33A0" w:rsidP="001B33A0">
            <w:pPr>
              <w:ind w:right="-1"/>
              <w:rPr>
                <w:rFonts w:ascii="Arial" w:hAnsi="Arial" w:cs="Arial"/>
                <w:sz w:val="22"/>
                <w:szCs w:val="22"/>
                <w:lang w:val="en-GB"/>
              </w:rPr>
            </w:pPr>
            <w:r w:rsidRPr="00C00B27">
              <w:rPr>
                <w:rFonts w:ascii="Arial" w:hAnsi="Arial" w:cs="Arial"/>
                <w:sz w:val="22"/>
                <w:szCs w:val="22"/>
                <w:lang w:val="en-GB"/>
              </w:rPr>
              <w:t xml:space="preserve">the forms </w:t>
            </w:r>
            <w:r w:rsidR="00D65BDA" w:rsidRPr="00C00B27">
              <w:rPr>
                <w:rFonts w:ascii="Arial" w:hAnsi="Arial" w:cs="Arial"/>
                <w:sz w:val="22"/>
                <w:szCs w:val="22"/>
                <w:lang w:val="en-GB"/>
              </w:rPr>
              <w:t xml:space="preserve">checking </w:t>
            </w:r>
            <w:r w:rsidRPr="00C00B27">
              <w:rPr>
                <w:rFonts w:ascii="Arial" w:hAnsi="Arial" w:cs="Arial"/>
                <w:sz w:val="22"/>
                <w:szCs w:val="22"/>
                <w:lang w:val="en-GB"/>
              </w:rPr>
              <w:t>and discussing</w:t>
            </w:r>
          </w:p>
        </w:tc>
        <w:tc>
          <w:tcPr>
            <w:tcW w:w="1108" w:type="pct"/>
          </w:tcPr>
          <w:p w14:paraId="3E58EFAC" w14:textId="77777777" w:rsidR="001B33A0" w:rsidRPr="00C00B27" w:rsidRDefault="001B33A0" w:rsidP="001B33A0">
            <w:pPr>
              <w:pStyle w:val="HTML-voorafopgemaakt"/>
              <w:rPr>
                <w:rFonts w:ascii="Arial" w:hAnsi="Arial" w:cs="Arial"/>
                <w:sz w:val="22"/>
                <w:szCs w:val="22"/>
              </w:rPr>
            </w:pPr>
            <w:r w:rsidRPr="00C00B27">
              <w:rPr>
                <w:rFonts w:ascii="Arial" w:hAnsi="Arial" w:cs="Arial"/>
                <w:sz w:val="22"/>
                <w:szCs w:val="22"/>
                <w:lang w:val="en"/>
              </w:rPr>
              <w:t>self-reflection, evaluation of the work</w:t>
            </w:r>
          </w:p>
        </w:tc>
        <w:tc>
          <w:tcPr>
            <w:tcW w:w="1375" w:type="pct"/>
          </w:tcPr>
          <w:p w14:paraId="74EF7831" w14:textId="77777777" w:rsidR="001B33A0" w:rsidRPr="00C00B27" w:rsidRDefault="001B33A0" w:rsidP="001B33A0">
            <w:pPr>
              <w:ind w:right="-1"/>
              <w:rPr>
                <w:rFonts w:ascii="Arial" w:hAnsi="Arial" w:cs="Arial"/>
                <w:sz w:val="22"/>
                <w:szCs w:val="22"/>
                <w:lang w:val="en-GB"/>
              </w:rPr>
            </w:pPr>
            <w:r w:rsidRPr="00C00B27">
              <w:rPr>
                <w:rFonts w:ascii="Arial" w:hAnsi="Arial" w:cs="Arial"/>
                <w:sz w:val="22"/>
                <w:szCs w:val="22"/>
                <w:lang w:val="en-GB"/>
              </w:rPr>
              <w:t>development of 21st</w:t>
            </w:r>
            <w:r w:rsidR="00E35333" w:rsidRPr="00C00B27">
              <w:rPr>
                <w:rFonts w:ascii="Arial" w:hAnsi="Arial" w:cs="Arial"/>
                <w:sz w:val="22"/>
                <w:szCs w:val="22"/>
                <w:lang w:val="en-GB"/>
              </w:rPr>
              <w:t>-</w:t>
            </w:r>
            <w:r w:rsidRPr="00C00B27">
              <w:rPr>
                <w:rFonts w:ascii="Arial" w:hAnsi="Arial" w:cs="Arial"/>
                <w:sz w:val="22"/>
                <w:szCs w:val="22"/>
                <w:lang w:val="en-GB"/>
              </w:rPr>
              <w:t>century competenc</w:t>
            </w:r>
            <w:r w:rsidR="00E35333" w:rsidRPr="00C00B27">
              <w:rPr>
                <w:rFonts w:ascii="Arial" w:hAnsi="Arial" w:cs="Arial"/>
                <w:sz w:val="22"/>
                <w:szCs w:val="22"/>
                <w:lang w:val="en-GB"/>
              </w:rPr>
              <w:t>i</w:t>
            </w:r>
            <w:r w:rsidRPr="00C00B27">
              <w:rPr>
                <w:rFonts w:ascii="Arial" w:hAnsi="Arial" w:cs="Arial"/>
                <w:sz w:val="22"/>
                <w:szCs w:val="22"/>
                <w:lang w:val="en-GB"/>
              </w:rPr>
              <w:t>es</w:t>
            </w:r>
          </w:p>
        </w:tc>
      </w:tr>
    </w:tbl>
    <w:p w14:paraId="17C84303" w14:textId="77777777" w:rsidR="007415F0" w:rsidRPr="00031198" w:rsidRDefault="007415F0" w:rsidP="000D2D1A">
      <w:pPr>
        <w:rPr>
          <w:rFonts w:ascii="Arial" w:hAnsi="Arial" w:cs="Arial"/>
          <w:sz w:val="22"/>
          <w:szCs w:val="22"/>
          <w:lang w:val="en-GB"/>
        </w:rPr>
        <w:sectPr w:rsidR="007415F0" w:rsidRPr="00031198" w:rsidSect="00C52BCB">
          <w:headerReference w:type="default" r:id="rId14"/>
          <w:footerReference w:type="default" r:id="rId15"/>
          <w:headerReference w:type="first" r:id="rId16"/>
          <w:type w:val="nextColumn"/>
          <w:pgSz w:w="16838" w:h="11906" w:orient="landscape" w:code="9"/>
          <w:pgMar w:top="1440" w:right="1440" w:bottom="1440" w:left="1440" w:header="283" w:footer="709" w:gutter="0"/>
          <w:cols w:space="708"/>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F13E2" w:rsidRPr="00FF3C8D" w14:paraId="1052D504" w14:textId="77777777" w:rsidTr="00C00B27">
        <w:trPr>
          <w:trHeight w:val="1891"/>
        </w:trPr>
        <w:tc>
          <w:tcPr>
            <w:tcW w:w="5000" w:type="pct"/>
          </w:tcPr>
          <w:p w14:paraId="117FB330" w14:textId="77777777" w:rsidR="00C00B27" w:rsidRDefault="00091A48" w:rsidP="005B3FBD">
            <w:pPr>
              <w:rPr>
                <w:rFonts w:ascii="Arial" w:hAnsi="Arial" w:cs="Arial"/>
                <w:b/>
                <w:sz w:val="24"/>
                <w:szCs w:val="24"/>
                <w:lang w:val="en-GB"/>
              </w:rPr>
            </w:pPr>
            <w:r w:rsidRPr="00031198">
              <w:rPr>
                <w:rFonts w:ascii="Arial" w:hAnsi="Arial" w:cs="Arial"/>
                <w:b/>
                <w:sz w:val="24"/>
                <w:szCs w:val="24"/>
                <w:lang w:val="en-GB"/>
              </w:rPr>
              <w:lastRenderedPageBreak/>
              <w:t xml:space="preserve"> </w:t>
            </w:r>
          </w:p>
          <w:p w14:paraId="78BF9145" w14:textId="5D2C8F3B" w:rsidR="00FF13E2" w:rsidRPr="00031198" w:rsidRDefault="00091A48" w:rsidP="005B3FBD">
            <w:pPr>
              <w:rPr>
                <w:rFonts w:ascii="Arial" w:hAnsi="Arial" w:cs="Arial"/>
                <w:b/>
                <w:sz w:val="24"/>
                <w:szCs w:val="24"/>
                <w:lang w:val="en-GB"/>
              </w:rPr>
            </w:pPr>
            <w:r w:rsidRPr="00031198">
              <w:rPr>
                <w:rFonts w:ascii="Arial" w:hAnsi="Arial" w:cs="Arial"/>
                <w:b/>
                <w:sz w:val="24"/>
                <w:szCs w:val="24"/>
                <w:lang w:val="en-GB"/>
              </w:rPr>
              <w:t xml:space="preserve">4. </w:t>
            </w:r>
            <w:r w:rsidR="00E93502" w:rsidRPr="00031198">
              <w:rPr>
                <w:rFonts w:ascii="Arial" w:hAnsi="Arial" w:cs="Arial"/>
                <w:b/>
                <w:sz w:val="24"/>
                <w:szCs w:val="24"/>
                <w:lang w:val="en-GB"/>
              </w:rPr>
              <w:t xml:space="preserve">This material belongs to </w:t>
            </w:r>
            <w:r w:rsidR="004A3054" w:rsidRPr="00031198">
              <w:rPr>
                <w:rFonts w:ascii="Arial" w:hAnsi="Arial" w:cs="Arial"/>
                <w:b/>
                <w:sz w:val="24"/>
                <w:szCs w:val="24"/>
                <w:lang w:val="en-GB"/>
              </w:rPr>
              <w:t xml:space="preserve">the </w:t>
            </w:r>
            <w:r w:rsidR="003D1BE8" w:rsidRPr="00031198">
              <w:rPr>
                <w:rFonts w:ascii="Arial" w:hAnsi="Arial" w:cs="Arial"/>
                <w:b/>
                <w:sz w:val="24"/>
                <w:szCs w:val="24"/>
                <w:lang w:val="en-GB"/>
              </w:rPr>
              <w:t>theme: “</w:t>
            </w:r>
            <w:r w:rsidR="009A00F9" w:rsidRPr="009A00F9">
              <w:rPr>
                <w:rFonts w:ascii="Arial" w:hAnsi="Arial" w:cs="Arial"/>
                <w:b/>
                <w:sz w:val="24"/>
                <w:szCs w:val="24"/>
                <w:lang w:val="en-GB"/>
              </w:rPr>
              <w:t>Planning and Managing money</w:t>
            </w:r>
            <w:r w:rsidR="003D1BE8" w:rsidRPr="00031198">
              <w:rPr>
                <w:rFonts w:ascii="Arial" w:hAnsi="Arial" w:cs="Arial"/>
                <w:b/>
                <w:sz w:val="24"/>
                <w:szCs w:val="24"/>
                <w:lang w:val="en-GB"/>
              </w:rPr>
              <w:t>”</w:t>
            </w:r>
          </w:p>
          <w:p w14:paraId="6834F355" w14:textId="77777777" w:rsidR="007D7876" w:rsidRPr="00031198" w:rsidRDefault="007D7876" w:rsidP="005B3FBD">
            <w:pPr>
              <w:rPr>
                <w:rFonts w:ascii="Arial" w:hAnsi="Arial" w:cs="Arial"/>
                <w:sz w:val="24"/>
                <w:szCs w:val="24"/>
                <w:lang w:val="en-GB"/>
              </w:rPr>
            </w:pPr>
          </w:p>
          <w:p w14:paraId="5267FA0A" w14:textId="665699CF" w:rsidR="007D7876" w:rsidRPr="00C00B27" w:rsidRDefault="00367337" w:rsidP="005B3FBD">
            <w:pPr>
              <w:rPr>
                <w:rFonts w:ascii="Arial" w:hAnsi="Arial" w:cs="Arial"/>
                <w:sz w:val="22"/>
                <w:szCs w:val="22"/>
                <w:lang w:val="en-GB"/>
              </w:rPr>
            </w:pPr>
            <w:r w:rsidRPr="00C00B27">
              <w:rPr>
                <w:rFonts w:ascii="Arial" w:hAnsi="Arial" w:cs="Arial"/>
                <w:sz w:val="22"/>
                <w:szCs w:val="22"/>
                <w:lang w:val="en-GB"/>
              </w:rPr>
              <w:t>Explanation:</w:t>
            </w:r>
          </w:p>
          <w:p w14:paraId="235785E0" w14:textId="77777777" w:rsidR="00C00B27" w:rsidRPr="00C00B27" w:rsidRDefault="00C00B27" w:rsidP="005B3FBD">
            <w:pPr>
              <w:rPr>
                <w:rFonts w:ascii="Arial" w:hAnsi="Arial" w:cs="Arial"/>
                <w:sz w:val="22"/>
                <w:szCs w:val="22"/>
                <w:lang w:val="en-GB"/>
              </w:rPr>
            </w:pPr>
          </w:p>
          <w:p w14:paraId="764A8613" w14:textId="77777777" w:rsidR="00FF13E2" w:rsidRDefault="009A00F9" w:rsidP="005B3FBD">
            <w:pPr>
              <w:pStyle w:val="HTML-voorafopgemaakt"/>
              <w:rPr>
                <w:rFonts w:ascii="Arial" w:hAnsi="Arial" w:cs="Arial"/>
                <w:sz w:val="22"/>
                <w:szCs w:val="22"/>
                <w:lang w:val="en-GB"/>
              </w:rPr>
            </w:pPr>
            <w:r w:rsidRPr="00C00B27">
              <w:rPr>
                <w:rFonts w:ascii="Arial" w:hAnsi="Arial" w:cs="Arial"/>
                <w:sz w:val="22"/>
                <w:szCs w:val="22"/>
                <w:lang w:val="en-GB"/>
              </w:rPr>
              <w:t>Having and using a bank account is the best way of money managing</w:t>
            </w:r>
            <w:r w:rsidR="00A30D29" w:rsidRPr="00C00B27">
              <w:rPr>
                <w:rFonts w:ascii="Arial" w:hAnsi="Arial" w:cs="Arial"/>
                <w:sz w:val="22"/>
                <w:szCs w:val="22"/>
                <w:lang w:val="en-GB"/>
              </w:rPr>
              <w:t>. However, it is necessary to know how to open a bank account beforehand.</w:t>
            </w:r>
          </w:p>
          <w:p w14:paraId="79F03CA1" w14:textId="6B09E95D" w:rsidR="00C00B27" w:rsidRPr="00031198" w:rsidRDefault="00C00B27" w:rsidP="005B3FBD">
            <w:pPr>
              <w:pStyle w:val="HTML-voorafopgemaakt"/>
              <w:rPr>
                <w:rFonts w:ascii="Arial" w:hAnsi="Arial" w:cs="Arial"/>
                <w:sz w:val="24"/>
                <w:szCs w:val="24"/>
                <w:lang w:val="en-GB"/>
              </w:rPr>
            </w:pPr>
          </w:p>
        </w:tc>
      </w:tr>
    </w:tbl>
    <w:p w14:paraId="54C2BCEA" w14:textId="77777777" w:rsidR="00FF13E2" w:rsidRPr="00031198" w:rsidRDefault="00FF13E2" w:rsidP="000D2D1A">
      <w:pPr>
        <w:ind w:right="-1"/>
        <w:jc w:val="both"/>
        <w:rPr>
          <w:rFonts w:ascii="Arial" w:hAnsi="Arial" w:cs="Arial"/>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A4FC9" w:rsidRPr="00FF3C8D" w14:paraId="59A751CD" w14:textId="77777777" w:rsidTr="00C00B27">
        <w:trPr>
          <w:trHeight w:val="1201"/>
        </w:trPr>
        <w:tc>
          <w:tcPr>
            <w:tcW w:w="5000" w:type="pct"/>
          </w:tcPr>
          <w:p w14:paraId="6DBEAF74" w14:textId="77777777" w:rsidR="00C00B27" w:rsidRDefault="00C00B27" w:rsidP="005B3FBD">
            <w:pPr>
              <w:ind w:right="-1"/>
              <w:rPr>
                <w:rFonts w:ascii="Arial" w:hAnsi="Arial" w:cs="Arial"/>
                <w:b/>
                <w:sz w:val="24"/>
                <w:szCs w:val="24"/>
                <w:lang w:val="en-GB"/>
              </w:rPr>
            </w:pPr>
            <w:bookmarkStart w:id="0" w:name="_Hlk42606565"/>
          </w:p>
          <w:p w14:paraId="4DD63B44" w14:textId="475DEBAD" w:rsidR="003A4FC9" w:rsidRPr="00031198" w:rsidRDefault="003A4FC9" w:rsidP="005B3FBD">
            <w:pPr>
              <w:ind w:right="-1"/>
              <w:rPr>
                <w:rFonts w:ascii="Arial" w:hAnsi="Arial" w:cs="Arial"/>
                <w:b/>
                <w:sz w:val="24"/>
                <w:szCs w:val="24"/>
                <w:lang w:val="en-GB"/>
              </w:rPr>
            </w:pPr>
            <w:r w:rsidRPr="00031198">
              <w:rPr>
                <w:rFonts w:ascii="Arial" w:hAnsi="Arial" w:cs="Arial"/>
                <w:b/>
                <w:sz w:val="24"/>
                <w:szCs w:val="24"/>
                <w:lang w:val="en-GB"/>
              </w:rPr>
              <w:t xml:space="preserve">5. </w:t>
            </w:r>
            <w:r w:rsidR="009534A2" w:rsidRPr="00031198">
              <w:rPr>
                <w:rFonts w:ascii="Arial" w:hAnsi="Arial" w:cs="Arial"/>
                <w:b/>
                <w:sz w:val="24"/>
                <w:szCs w:val="24"/>
                <w:lang w:val="en-GB"/>
              </w:rPr>
              <w:t>(optional)</w:t>
            </w:r>
            <w:r w:rsidR="00492EF4" w:rsidRPr="00031198">
              <w:rPr>
                <w:rFonts w:ascii="Arial" w:hAnsi="Arial" w:cs="Arial"/>
                <w:b/>
                <w:sz w:val="24"/>
                <w:szCs w:val="24"/>
                <w:lang w:val="en-GB"/>
              </w:rPr>
              <w:t xml:space="preserve"> </w:t>
            </w:r>
            <w:r w:rsidRPr="00031198">
              <w:rPr>
                <w:rFonts w:ascii="Arial" w:hAnsi="Arial" w:cs="Arial"/>
                <w:b/>
                <w:sz w:val="24"/>
                <w:szCs w:val="24"/>
                <w:lang w:val="en-GB"/>
              </w:rPr>
              <w:t>Vari</w:t>
            </w:r>
            <w:r w:rsidR="004C5F5D" w:rsidRPr="00031198">
              <w:rPr>
                <w:rFonts w:ascii="Arial" w:hAnsi="Arial" w:cs="Arial"/>
                <w:b/>
                <w:sz w:val="24"/>
                <w:szCs w:val="24"/>
                <w:lang w:val="en-GB"/>
              </w:rPr>
              <w:t>ation</w:t>
            </w:r>
            <w:r w:rsidR="00620F3B" w:rsidRPr="00031198">
              <w:rPr>
                <w:rFonts w:ascii="Arial" w:hAnsi="Arial" w:cs="Arial"/>
                <w:b/>
                <w:sz w:val="24"/>
                <w:szCs w:val="24"/>
                <w:lang w:val="en-GB"/>
              </w:rPr>
              <w:t>s</w:t>
            </w:r>
            <w:r w:rsidRPr="00031198">
              <w:rPr>
                <w:rFonts w:ascii="Arial" w:hAnsi="Arial" w:cs="Arial"/>
                <w:b/>
                <w:sz w:val="24"/>
                <w:szCs w:val="24"/>
                <w:lang w:val="en-GB"/>
              </w:rPr>
              <w:t xml:space="preserve">, special </w:t>
            </w:r>
            <w:r w:rsidR="004C5F5D" w:rsidRPr="00031198">
              <w:rPr>
                <w:rFonts w:ascii="Arial" w:hAnsi="Arial" w:cs="Arial"/>
                <w:b/>
                <w:sz w:val="24"/>
                <w:szCs w:val="24"/>
                <w:lang w:val="en-GB"/>
              </w:rPr>
              <w:t>characteristics</w:t>
            </w:r>
          </w:p>
          <w:p w14:paraId="2EAC8CE0" w14:textId="77777777" w:rsidR="000525F7" w:rsidRPr="00031198" w:rsidRDefault="000525F7" w:rsidP="005B3FBD">
            <w:pPr>
              <w:ind w:right="-1"/>
              <w:rPr>
                <w:rFonts w:ascii="Arial" w:hAnsi="Arial" w:cs="Arial"/>
                <w:sz w:val="24"/>
                <w:szCs w:val="24"/>
                <w:lang w:val="en-GB"/>
              </w:rPr>
            </w:pPr>
          </w:p>
          <w:p w14:paraId="68E7E2A4" w14:textId="39A1C26C" w:rsidR="00485FF6" w:rsidRDefault="00C00B27" w:rsidP="005B3FBD">
            <w:pPr>
              <w:pStyle w:val="HTML-voorafopgemaakt"/>
              <w:rPr>
                <w:rFonts w:ascii="Arial" w:hAnsi="Arial" w:cs="Arial"/>
                <w:sz w:val="24"/>
                <w:szCs w:val="24"/>
                <w:lang w:val="en-GB"/>
              </w:rPr>
            </w:pPr>
            <w:r>
              <w:rPr>
                <w:rFonts w:ascii="Arial" w:hAnsi="Arial" w:cs="Arial"/>
                <w:sz w:val="24"/>
                <w:szCs w:val="24"/>
                <w:lang w:val="en-GB"/>
              </w:rPr>
              <w:t>Not applicable</w:t>
            </w:r>
          </w:p>
          <w:p w14:paraId="2CA539CE" w14:textId="0F486F70" w:rsidR="00C00B27" w:rsidRPr="00031198" w:rsidRDefault="00C00B27" w:rsidP="005B3FBD">
            <w:pPr>
              <w:pStyle w:val="HTML-voorafopgemaakt"/>
              <w:rPr>
                <w:rFonts w:ascii="Arial" w:hAnsi="Arial" w:cs="Arial"/>
                <w:sz w:val="24"/>
                <w:szCs w:val="24"/>
                <w:lang w:val="en-GB"/>
              </w:rPr>
            </w:pPr>
          </w:p>
        </w:tc>
      </w:tr>
      <w:bookmarkEnd w:id="0"/>
    </w:tbl>
    <w:p w14:paraId="02FA07A2" w14:textId="77777777" w:rsidR="003A4FC9" w:rsidRPr="00031198" w:rsidRDefault="003A4FC9" w:rsidP="000D2D1A">
      <w:pPr>
        <w:ind w:right="-1"/>
        <w:jc w:val="both"/>
        <w:rPr>
          <w:rFonts w:ascii="Arial" w:hAnsi="Arial" w:cs="Arial"/>
          <w:b/>
          <w:sz w:val="22"/>
          <w:szCs w:val="22"/>
          <w:lang w:val="en-GB"/>
        </w:rPr>
      </w:pPr>
    </w:p>
    <w:p w14:paraId="1AD3FC8E" w14:textId="0EE94C09" w:rsidR="003A4FC9" w:rsidRPr="00031198" w:rsidRDefault="003A4FC9" w:rsidP="000D2D1A">
      <w:pPr>
        <w:pStyle w:val="Koptekst"/>
        <w:tabs>
          <w:tab w:val="clear" w:pos="4320"/>
          <w:tab w:val="clear" w:pos="8640"/>
        </w:tabs>
        <w:ind w:right="-1"/>
        <w:rPr>
          <w:rFonts w:ascii="Arial" w:hAnsi="Arial" w:cs="Arial"/>
          <w:sz w:val="24"/>
          <w:szCs w:val="24"/>
          <w:lang w:val="en-GB"/>
        </w:rPr>
      </w:pPr>
      <w:r w:rsidRPr="00031198">
        <w:rPr>
          <w:rFonts w:ascii="Arial" w:hAnsi="Arial" w:cs="Arial"/>
          <w:b/>
          <w:sz w:val="24"/>
          <w:szCs w:val="24"/>
          <w:lang w:val="en-GB"/>
        </w:rPr>
        <w:t xml:space="preserve">6. </w:t>
      </w:r>
      <w:r w:rsidR="00E450BB" w:rsidRPr="00031198">
        <w:rPr>
          <w:rFonts w:ascii="Arial" w:hAnsi="Arial" w:cs="Arial"/>
          <w:b/>
          <w:sz w:val="24"/>
          <w:szCs w:val="24"/>
          <w:lang w:val="en-GB"/>
        </w:rPr>
        <w:t>Annex</w:t>
      </w:r>
      <w:r w:rsidR="007D7876" w:rsidRPr="00031198">
        <w:rPr>
          <w:rFonts w:ascii="Arial" w:hAnsi="Arial" w:cs="Arial"/>
          <w:b/>
          <w:sz w:val="24"/>
          <w:szCs w:val="24"/>
          <w:lang w:val="en-GB"/>
        </w:rPr>
        <w:t>es</w:t>
      </w:r>
    </w:p>
    <w:p w14:paraId="518C95AC" w14:textId="77777777" w:rsidR="003A578C" w:rsidRPr="00031198" w:rsidRDefault="003A578C" w:rsidP="000D2D1A">
      <w:pPr>
        <w:pStyle w:val="Koptekst"/>
        <w:tabs>
          <w:tab w:val="clear" w:pos="4320"/>
          <w:tab w:val="clear" w:pos="8640"/>
        </w:tabs>
        <w:ind w:right="-1"/>
        <w:rPr>
          <w:rFonts w:ascii="Arial" w:hAnsi="Arial" w:cs="Arial"/>
          <w:sz w:val="24"/>
          <w:szCs w:val="24"/>
          <w:lang w:val="en-GB"/>
        </w:rPr>
      </w:pPr>
    </w:p>
    <w:p w14:paraId="1956C945" w14:textId="27169EDB" w:rsidR="00D34D85" w:rsidRDefault="00D34D85" w:rsidP="00D34D85">
      <w:pPr>
        <w:ind w:right="-1"/>
        <w:rPr>
          <w:rFonts w:ascii="Arial" w:hAnsi="Arial" w:cs="Arial"/>
          <w:sz w:val="24"/>
          <w:szCs w:val="24"/>
          <w:lang w:val="en-GB"/>
        </w:rPr>
      </w:pPr>
      <w:r>
        <w:rPr>
          <w:rFonts w:ascii="Arial" w:hAnsi="Arial" w:cs="Arial"/>
          <w:sz w:val="24"/>
          <w:szCs w:val="24"/>
          <w:lang w:val="en-GB"/>
        </w:rPr>
        <w:t>I</w:t>
      </w:r>
      <w:r w:rsidRPr="00432399">
        <w:rPr>
          <w:rFonts w:ascii="Arial" w:hAnsi="Arial" w:cs="Arial"/>
          <w:sz w:val="24"/>
          <w:szCs w:val="24"/>
          <w:lang w:val="en-GB"/>
        </w:rPr>
        <w:t>ntroductory videos</w:t>
      </w:r>
      <w:r>
        <w:rPr>
          <w:rFonts w:ascii="Arial" w:hAnsi="Arial" w:cs="Arial"/>
          <w:sz w:val="24"/>
          <w:szCs w:val="24"/>
          <w:lang w:val="en-GB"/>
        </w:rPr>
        <w:t>:</w:t>
      </w:r>
    </w:p>
    <w:p w14:paraId="29D90A22" w14:textId="77777777" w:rsidR="00C00B27" w:rsidRDefault="00C00B27" w:rsidP="00D34D85">
      <w:pPr>
        <w:ind w:right="-1"/>
        <w:rPr>
          <w:rFonts w:ascii="Arial" w:hAnsi="Arial" w:cs="Arial"/>
          <w:sz w:val="24"/>
          <w:szCs w:val="24"/>
          <w:lang w:val="en-GB"/>
        </w:rPr>
      </w:pPr>
    </w:p>
    <w:p w14:paraId="3174111E" w14:textId="77777777" w:rsidR="00D34D85" w:rsidRPr="00C00B27" w:rsidRDefault="00D34D85" w:rsidP="00D34D85">
      <w:pPr>
        <w:pStyle w:val="Lijstalinea"/>
        <w:numPr>
          <w:ilvl w:val="0"/>
          <w:numId w:val="19"/>
        </w:numPr>
        <w:ind w:right="-1"/>
        <w:rPr>
          <w:rFonts w:ascii="Arial" w:hAnsi="Arial" w:cs="Arial"/>
          <w:sz w:val="24"/>
          <w:szCs w:val="24"/>
          <w:lang w:val="de-DE"/>
        </w:rPr>
      </w:pPr>
      <w:r w:rsidRPr="00C00B27">
        <w:rPr>
          <w:rFonts w:ascii="Arial" w:hAnsi="Arial" w:cs="Arial"/>
          <w:sz w:val="24"/>
          <w:szCs w:val="24"/>
          <w:lang w:val="de-DE"/>
        </w:rPr>
        <w:t xml:space="preserve">Deutsche Bank: </w:t>
      </w:r>
      <w:hyperlink r:id="rId17" w:history="1">
        <w:r w:rsidRPr="00C00B27">
          <w:rPr>
            <w:rStyle w:val="Hyperlink"/>
            <w:rFonts w:ascii="Arial" w:hAnsi="Arial" w:cs="Arial"/>
            <w:sz w:val="24"/>
            <w:szCs w:val="24"/>
            <w:lang w:val="de-DE"/>
          </w:rPr>
          <w:t>https://www.youtube.com/watch?v=4IZ7psR4LTk</w:t>
        </w:r>
      </w:hyperlink>
    </w:p>
    <w:p w14:paraId="4CC17674" w14:textId="77777777" w:rsidR="00D34D85" w:rsidRPr="00C00B27" w:rsidRDefault="00D34D85" w:rsidP="00D34D85">
      <w:pPr>
        <w:pStyle w:val="Lijstalinea"/>
        <w:numPr>
          <w:ilvl w:val="0"/>
          <w:numId w:val="19"/>
        </w:numPr>
        <w:ind w:right="-1"/>
        <w:rPr>
          <w:rFonts w:ascii="Arial" w:hAnsi="Arial" w:cs="Arial"/>
          <w:sz w:val="24"/>
          <w:szCs w:val="24"/>
          <w:lang w:val="en-US"/>
        </w:rPr>
      </w:pPr>
      <w:r w:rsidRPr="000810D0">
        <w:rPr>
          <w:rFonts w:ascii="Arial" w:hAnsi="Arial" w:cs="Arial"/>
          <w:sz w:val="24"/>
          <w:szCs w:val="24"/>
          <w:lang w:val="en-GB"/>
        </w:rPr>
        <w:t xml:space="preserve">The founding of Deutsche Bank: </w:t>
      </w:r>
      <w:hyperlink r:id="rId18" w:history="1">
        <w:r w:rsidRPr="00C00B27">
          <w:rPr>
            <w:rStyle w:val="Hyperlink"/>
            <w:rFonts w:ascii="Arial" w:hAnsi="Arial" w:cs="Arial"/>
            <w:sz w:val="24"/>
            <w:szCs w:val="24"/>
            <w:lang w:val="en-US"/>
          </w:rPr>
          <w:t>https://www.youtube.com/watch?v=ULwcGBUstUk</w:t>
        </w:r>
      </w:hyperlink>
    </w:p>
    <w:p w14:paraId="23876491" w14:textId="77777777" w:rsidR="00C00B27" w:rsidRDefault="00C00B27" w:rsidP="00D34D85">
      <w:pPr>
        <w:ind w:right="-1"/>
        <w:rPr>
          <w:rFonts w:ascii="Arial" w:hAnsi="Arial" w:cs="Arial"/>
          <w:sz w:val="24"/>
          <w:szCs w:val="24"/>
          <w:lang w:val="en-GB"/>
        </w:rPr>
      </w:pPr>
    </w:p>
    <w:p w14:paraId="34EA0FB7" w14:textId="4EAC9E82" w:rsidR="00D34D85" w:rsidRDefault="00D34D85" w:rsidP="00D34D85">
      <w:pPr>
        <w:ind w:right="-1"/>
        <w:rPr>
          <w:rFonts w:ascii="Arial" w:hAnsi="Arial" w:cs="Arial"/>
          <w:sz w:val="24"/>
          <w:szCs w:val="24"/>
          <w:lang w:val="en-GB"/>
        </w:rPr>
      </w:pPr>
      <w:r w:rsidRPr="00432399">
        <w:rPr>
          <w:rFonts w:ascii="Arial" w:hAnsi="Arial" w:cs="Arial"/>
          <w:sz w:val="24"/>
          <w:szCs w:val="24"/>
          <w:lang w:val="en-GB"/>
        </w:rPr>
        <w:t>Thematic videos:</w:t>
      </w:r>
    </w:p>
    <w:p w14:paraId="4F49CC39" w14:textId="77777777" w:rsidR="00C00B27" w:rsidRPr="00432399" w:rsidRDefault="00C00B27" w:rsidP="00D34D85">
      <w:pPr>
        <w:ind w:right="-1"/>
        <w:rPr>
          <w:rFonts w:ascii="Arial" w:hAnsi="Arial" w:cs="Arial"/>
          <w:sz w:val="24"/>
          <w:szCs w:val="24"/>
          <w:lang w:val="en-GB"/>
        </w:rPr>
      </w:pPr>
    </w:p>
    <w:p w14:paraId="1269B594" w14:textId="77777777" w:rsidR="00D34D85" w:rsidRPr="00C00B27" w:rsidRDefault="00D34D85" w:rsidP="00D34D85">
      <w:pPr>
        <w:pStyle w:val="Lijstalinea"/>
        <w:numPr>
          <w:ilvl w:val="0"/>
          <w:numId w:val="20"/>
        </w:numPr>
        <w:ind w:right="-1"/>
        <w:rPr>
          <w:rFonts w:ascii="Arial" w:hAnsi="Arial" w:cs="Arial"/>
          <w:sz w:val="24"/>
          <w:szCs w:val="24"/>
          <w:lang w:val="en-US"/>
        </w:rPr>
      </w:pPr>
      <w:r w:rsidRPr="000810D0">
        <w:rPr>
          <w:rFonts w:ascii="Arial" w:hAnsi="Arial" w:cs="Arial"/>
          <w:sz w:val="24"/>
          <w:szCs w:val="24"/>
          <w:lang w:val="en-GB"/>
        </w:rPr>
        <w:t xml:space="preserve">What is Banking: </w:t>
      </w:r>
      <w:hyperlink r:id="rId19" w:history="1">
        <w:r w:rsidRPr="00C00B27">
          <w:rPr>
            <w:rStyle w:val="Hyperlink"/>
            <w:rFonts w:ascii="Arial" w:hAnsi="Arial" w:cs="Arial"/>
            <w:sz w:val="24"/>
            <w:szCs w:val="24"/>
            <w:lang w:val="en-US"/>
          </w:rPr>
          <w:t>https://www.youtube.com/watch?v=seb_nsiLLK4</w:t>
        </w:r>
      </w:hyperlink>
    </w:p>
    <w:p w14:paraId="7C6796ED" w14:textId="77777777" w:rsidR="00D34D85" w:rsidRPr="000810D0" w:rsidRDefault="00D34D85" w:rsidP="00D34D85">
      <w:pPr>
        <w:pStyle w:val="Lijstalinea"/>
        <w:numPr>
          <w:ilvl w:val="0"/>
          <w:numId w:val="20"/>
        </w:numPr>
        <w:ind w:right="-1"/>
        <w:rPr>
          <w:rFonts w:ascii="Arial" w:hAnsi="Arial" w:cs="Arial"/>
          <w:sz w:val="24"/>
          <w:szCs w:val="24"/>
          <w:lang w:val="en-GB"/>
        </w:rPr>
      </w:pPr>
      <w:r w:rsidRPr="000810D0">
        <w:rPr>
          <w:rFonts w:ascii="Arial" w:hAnsi="Arial" w:cs="Arial"/>
          <w:sz w:val="24"/>
          <w:szCs w:val="24"/>
          <w:lang w:val="en-GB"/>
        </w:rPr>
        <w:t xml:space="preserve">What is Retail Banking: </w:t>
      </w:r>
      <w:hyperlink r:id="rId20" w:history="1">
        <w:r w:rsidRPr="00C00B27">
          <w:rPr>
            <w:rStyle w:val="Hyperlink"/>
            <w:rFonts w:ascii="Arial" w:hAnsi="Arial" w:cs="Arial"/>
            <w:sz w:val="24"/>
            <w:szCs w:val="24"/>
            <w:lang w:val="en-US"/>
          </w:rPr>
          <w:t>https://www.youtube.com/watch?v=byvRlKTWj3M</w:t>
        </w:r>
      </w:hyperlink>
    </w:p>
    <w:p w14:paraId="0D59F22F" w14:textId="77777777" w:rsidR="00C00B27" w:rsidRDefault="00C00B27" w:rsidP="00D34D85">
      <w:pPr>
        <w:pStyle w:val="HTML-voorafopgemaakt"/>
        <w:rPr>
          <w:rFonts w:ascii="Arial" w:hAnsi="Arial" w:cs="Arial"/>
          <w:sz w:val="24"/>
          <w:szCs w:val="24"/>
          <w:lang w:val="en-GB"/>
        </w:rPr>
      </w:pPr>
    </w:p>
    <w:p w14:paraId="2D15E9BA" w14:textId="1C29DEED" w:rsidR="00D34D85" w:rsidRDefault="00D34D85" w:rsidP="00D34D85">
      <w:pPr>
        <w:pStyle w:val="HTML-voorafopgemaakt"/>
        <w:rPr>
          <w:rFonts w:ascii="Arial" w:hAnsi="Arial" w:cs="Arial"/>
          <w:sz w:val="24"/>
          <w:szCs w:val="24"/>
          <w:lang w:val="en-GB"/>
        </w:rPr>
      </w:pPr>
      <w:r w:rsidRPr="00432399">
        <w:rPr>
          <w:rFonts w:ascii="Arial" w:hAnsi="Arial" w:cs="Arial"/>
          <w:sz w:val="24"/>
          <w:szCs w:val="24"/>
          <w:lang w:val="en-GB"/>
        </w:rPr>
        <w:t>Opening a bank account for foreign students at the Deutsche Bank form</w:t>
      </w:r>
    </w:p>
    <w:p w14:paraId="3CB44024" w14:textId="77777777" w:rsidR="003A578C" w:rsidRPr="00031198" w:rsidRDefault="00D34D85" w:rsidP="00D34D85">
      <w:pPr>
        <w:pStyle w:val="HTML-voorafopgemaakt"/>
        <w:rPr>
          <w:rFonts w:ascii="Arial" w:hAnsi="Arial" w:cs="Arial"/>
          <w:sz w:val="24"/>
          <w:szCs w:val="24"/>
          <w:lang w:val="en-GB"/>
        </w:rPr>
      </w:pPr>
      <w:r>
        <w:rPr>
          <w:rFonts w:ascii="Arial" w:hAnsi="Arial" w:cs="Arial"/>
          <w:sz w:val="24"/>
          <w:szCs w:val="24"/>
          <w:lang w:val="en-GB"/>
        </w:rPr>
        <w:t>G</w:t>
      </w:r>
      <w:r w:rsidRPr="00432399">
        <w:rPr>
          <w:rFonts w:ascii="Arial" w:hAnsi="Arial" w:cs="Arial"/>
          <w:sz w:val="24"/>
          <w:szCs w:val="24"/>
          <w:lang w:val="en-GB"/>
        </w:rPr>
        <w:t>uidance notes for opening a foreign student bank account at the Deutsche Bank</w:t>
      </w:r>
    </w:p>
    <w:p w14:paraId="6A0D6810" w14:textId="77777777" w:rsidR="00C52BCB" w:rsidRPr="00031198" w:rsidRDefault="00C52BCB" w:rsidP="00C52BCB">
      <w:pPr>
        <w:pStyle w:val="Koptekst"/>
        <w:tabs>
          <w:tab w:val="clear" w:pos="4320"/>
          <w:tab w:val="clear" w:pos="8640"/>
        </w:tabs>
        <w:spacing w:before="100" w:beforeAutospacing="1" w:after="100" w:afterAutospacing="1"/>
        <w:ind w:right="-1"/>
        <w:rPr>
          <w:rFonts w:ascii="Arial" w:hAnsi="Arial" w:cs="Arial"/>
          <w:sz w:val="22"/>
          <w:szCs w:val="22"/>
          <w:lang w:val="en-GB"/>
        </w:rPr>
      </w:pPr>
    </w:p>
    <w:sectPr w:rsidR="00C52BCB" w:rsidRPr="00031198" w:rsidSect="00C52BCB">
      <w:pgSz w:w="11906" w:h="16838" w:code="9"/>
      <w:pgMar w:top="1440" w:right="1440" w:bottom="1440" w:left="1440" w:header="283"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C3D01" w14:textId="77777777" w:rsidR="0047724F" w:rsidRDefault="0047724F">
      <w:r>
        <w:separator/>
      </w:r>
    </w:p>
  </w:endnote>
  <w:endnote w:type="continuationSeparator" w:id="0">
    <w:p w14:paraId="3DFE36F5" w14:textId="77777777" w:rsidR="0047724F" w:rsidRDefault="0047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75CFE" w14:textId="77777777" w:rsidR="00367337" w:rsidRPr="00367337" w:rsidRDefault="00367337">
    <w:pPr>
      <w:pStyle w:val="Voettekst"/>
      <w:jc w:val="center"/>
      <w:rPr>
        <w:rFonts w:ascii="Arial" w:hAnsi="Arial" w:cs="Arial"/>
        <w:sz w:val="18"/>
      </w:rPr>
    </w:pPr>
    <w:r w:rsidRPr="00367337">
      <w:rPr>
        <w:rFonts w:ascii="Arial" w:hAnsi="Arial" w:cs="Arial"/>
        <w:sz w:val="18"/>
      </w:rPr>
      <w:fldChar w:fldCharType="begin"/>
    </w:r>
    <w:r w:rsidRPr="00367337">
      <w:rPr>
        <w:rFonts w:ascii="Arial" w:hAnsi="Arial" w:cs="Arial"/>
        <w:sz w:val="18"/>
      </w:rPr>
      <w:instrText>PAGE   \* MERGEFORMAT</w:instrText>
    </w:r>
    <w:r w:rsidRPr="00367337">
      <w:rPr>
        <w:rFonts w:ascii="Arial" w:hAnsi="Arial" w:cs="Arial"/>
        <w:sz w:val="18"/>
      </w:rPr>
      <w:fldChar w:fldCharType="separate"/>
    </w:r>
    <w:r w:rsidR="00745245">
      <w:rPr>
        <w:rFonts w:ascii="Arial" w:hAnsi="Arial" w:cs="Arial"/>
        <w:noProof/>
        <w:sz w:val="18"/>
      </w:rPr>
      <w:t>6</w:t>
    </w:r>
    <w:r w:rsidRPr="00367337">
      <w:rPr>
        <w:rFonts w:ascii="Arial" w:hAnsi="Arial" w:cs="Arial"/>
        <w:sz w:val="18"/>
      </w:rPr>
      <w:fldChar w:fldCharType="end"/>
    </w:r>
  </w:p>
  <w:p w14:paraId="02677D01" w14:textId="77777777" w:rsidR="00367337" w:rsidRDefault="00367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56AD9" w14:textId="77777777" w:rsidR="0047724F" w:rsidRDefault="0047724F">
      <w:r>
        <w:separator/>
      </w:r>
    </w:p>
  </w:footnote>
  <w:footnote w:type="continuationSeparator" w:id="0">
    <w:p w14:paraId="51D4A20F" w14:textId="77777777" w:rsidR="0047724F" w:rsidRDefault="0047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B52BB" w14:textId="2985DA06" w:rsidR="00C00B27" w:rsidRDefault="00C00B27" w:rsidP="007D7876">
    <w:pPr>
      <w:pStyle w:val="Koptekst"/>
      <w:tabs>
        <w:tab w:val="left" w:pos="732"/>
        <w:tab w:val="right" w:pos="13958"/>
      </w:tabs>
    </w:pPr>
    <w:r>
      <w:rPr>
        <w:noProof/>
        <w:lang w:val="sk-SK" w:eastAsia="sk-SK"/>
      </w:rPr>
      <w:drawing>
        <wp:anchor distT="0" distB="0" distL="114300" distR="114300" simplePos="0" relativeHeight="251658752" behindDoc="0" locked="0" layoutInCell="1" allowOverlap="1" wp14:anchorId="71FE498A" wp14:editId="6EFE38C5">
          <wp:simplePos x="0" y="0"/>
          <wp:positionH relativeFrom="column">
            <wp:posOffset>7077075</wp:posOffset>
          </wp:positionH>
          <wp:positionV relativeFrom="paragraph">
            <wp:posOffset>-302895</wp:posOffset>
          </wp:positionV>
          <wp:extent cx="1762125" cy="122872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3473" w14:textId="4AB1FEB9" w:rsidR="00C00B27" w:rsidRDefault="00C00B27" w:rsidP="007D7876">
    <w:pPr>
      <w:pStyle w:val="Koptekst"/>
      <w:tabs>
        <w:tab w:val="left" w:pos="732"/>
        <w:tab w:val="right" w:pos="13958"/>
      </w:tabs>
    </w:pPr>
  </w:p>
  <w:p w14:paraId="2457007D" w14:textId="69EFA06D" w:rsidR="00C00B27" w:rsidRPr="00FF3C8D" w:rsidRDefault="00C00B27" w:rsidP="007D7876">
    <w:pPr>
      <w:pStyle w:val="Koptekst"/>
      <w:tabs>
        <w:tab w:val="left" w:pos="732"/>
        <w:tab w:val="right" w:pos="13958"/>
      </w:tabs>
      <w:rPr>
        <w:rFonts w:ascii="Arial" w:hAnsi="Arial" w:cs="Arial"/>
        <w:b/>
        <w:bCs/>
        <w:sz w:val="24"/>
        <w:szCs w:val="24"/>
      </w:rPr>
    </w:pPr>
  </w:p>
  <w:p w14:paraId="38BA7A93" w14:textId="0CB439B0" w:rsidR="00C00B27" w:rsidRPr="00FF3C8D" w:rsidRDefault="00C00B27" w:rsidP="00C00B27">
    <w:pPr>
      <w:ind w:right="-1"/>
      <w:rPr>
        <w:rFonts w:ascii="Arial" w:hAnsi="Arial" w:cs="Arial"/>
        <w:b/>
        <w:bCs/>
        <w:sz w:val="28"/>
        <w:szCs w:val="28"/>
      </w:rPr>
    </w:pPr>
    <w:r w:rsidRPr="00FF3C8D">
      <w:rPr>
        <w:rFonts w:ascii="Arial" w:hAnsi="Arial" w:cs="Arial"/>
        <w:b/>
        <w:bCs/>
        <w:sz w:val="24"/>
        <w:szCs w:val="24"/>
      </w:rPr>
      <w:t xml:space="preserve">Lukas </w:t>
    </w:r>
    <w:proofErr w:type="spellStart"/>
    <w:r w:rsidRPr="00FF3C8D">
      <w:rPr>
        <w:rFonts w:ascii="Arial" w:hAnsi="Arial" w:cs="Arial"/>
        <w:b/>
        <w:bCs/>
        <w:sz w:val="24"/>
        <w:szCs w:val="24"/>
      </w:rPr>
      <w:t>Vartiak</w:t>
    </w:r>
    <w:proofErr w:type="spellEnd"/>
    <w:r w:rsidRPr="00FF3C8D">
      <w:rPr>
        <w:rFonts w:ascii="Arial" w:hAnsi="Arial" w:cs="Arial"/>
        <w:b/>
        <w:bCs/>
        <w:sz w:val="24"/>
        <w:szCs w:val="24"/>
      </w:rPr>
      <w:t>, Miriam Cedzova &amp; Renata Fojcikova</w:t>
    </w:r>
  </w:p>
  <w:p w14:paraId="0466777A" w14:textId="30B46483" w:rsidR="00600CDC" w:rsidRDefault="00600CDC" w:rsidP="007D7876">
    <w:pPr>
      <w:pStyle w:val="Koptekst"/>
      <w:tabs>
        <w:tab w:val="left" w:pos="732"/>
        <w:tab w:val="right" w:pos="1395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3FFA4" w14:textId="77777777" w:rsidR="007042EE" w:rsidRDefault="00B01F5A">
    <w:pPr>
      <w:pStyle w:val="Koptekst"/>
    </w:pPr>
    <w:r>
      <w:rPr>
        <w:noProof/>
        <w:lang w:val="sk-SK" w:eastAsia="sk-SK"/>
      </w:rPr>
      <w:drawing>
        <wp:anchor distT="0" distB="0" distL="114300" distR="114300" simplePos="0" relativeHeight="251657728" behindDoc="1" locked="0" layoutInCell="1" allowOverlap="1" wp14:anchorId="2796F482" wp14:editId="652EEBCD">
          <wp:simplePos x="0" y="0"/>
          <wp:positionH relativeFrom="margin">
            <wp:posOffset>3982720</wp:posOffset>
          </wp:positionH>
          <wp:positionV relativeFrom="paragraph">
            <wp:posOffset>-282575</wp:posOffset>
          </wp:positionV>
          <wp:extent cx="1752600" cy="987425"/>
          <wp:effectExtent l="0" t="0" r="0" b="0"/>
          <wp:wrapNone/>
          <wp:docPr id="2" name="Afbeelding 3" descr="Beschrijving: C:\Users\Oliver\Desktop\Homo'poly\Homo'poly Logo final 070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C:\Users\Oliver\Desktop\Homo'poly\Homo'poly Logo final 0709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B7D">
      <w:rPr>
        <w:noProof/>
        <w:lang w:val="sk-SK" w:eastAsia="sk-SK"/>
      </w:rPr>
      <w:drawing>
        <wp:inline distT="0" distB="0" distL="0" distR="0" wp14:anchorId="541909BD" wp14:editId="5F977193">
          <wp:extent cx="876300" cy="742950"/>
          <wp:effectExtent l="0" t="0" r="0" b="0"/>
          <wp:docPr id="3" name="irc_mi" descr="Description: Description: http://www.ac-grenoble.fr/college/jmace.plv/langues/drapeaux/europa-fahne-1024x7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Description: http://www.ac-grenoble.fr/college/jmace.plv/langues/drapeaux/europa-fahne-1024x768.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63B"/>
    <w:multiLevelType w:val="hybridMultilevel"/>
    <w:tmpl w:val="2A14BF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E3179"/>
    <w:multiLevelType w:val="hybridMultilevel"/>
    <w:tmpl w:val="60F4E4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020FCD"/>
    <w:multiLevelType w:val="hybridMultilevel"/>
    <w:tmpl w:val="9AF6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D3F59"/>
    <w:multiLevelType w:val="multilevel"/>
    <w:tmpl w:val="0FA0DCDA"/>
    <w:lvl w:ilvl="0">
      <w:start w:val="1"/>
      <w:numFmt w:val="decimal"/>
      <w:pStyle w:val="Kop3"/>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B4108B5"/>
    <w:multiLevelType w:val="hybridMultilevel"/>
    <w:tmpl w:val="5CE65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5349F5"/>
    <w:multiLevelType w:val="multilevel"/>
    <w:tmpl w:val="E2F4285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6825BAC"/>
    <w:multiLevelType w:val="multilevel"/>
    <w:tmpl w:val="34B2EE2C"/>
    <w:lvl w:ilvl="0">
      <w:start w:val="1"/>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40F94944"/>
    <w:multiLevelType w:val="hybridMultilevel"/>
    <w:tmpl w:val="E13C5D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21858D4"/>
    <w:multiLevelType w:val="singleLevel"/>
    <w:tmpl w:val="03C29610"/>
    <w:lvl w:ilvl="0">
      <w:start w:val="1"/>
      <w:numFmt w:val="bullet"/>
      <w:lvlText w:val="-"/>
      <w:lvlJc w:val="left"/>
      <w:pPr>
        <w:tabs>
          <w:tab w:val="num" w:pos="1065"/>
        </w:tabs>
        <w:ind w:left="1065" w:hanging="360"/>
      </w:pPr>
      <w:rPr>
        <w:rFonts w:ascii="Times New Roman" w:hAnsi="Times New Roman" w:hint="default"/>
      </w:rPr>
    </w:lvl>
  </w:abstractNum>
  <w:abstractNum w:abstractNumId="9" w15:restartNumberingAfterBreak="0">
    <w:nsid w:val="540D3FFA"/>
    <w:multiLevelType w:val="hybridMultilevel"/>
    <w:tmpl w:val="4100FF62"/>
    <w:lvl w:ilvl="0" w:tplc="0372952A">
      <w:start w:val="1"/>
      <w:numFmt w:val="decimal"/>
      <w:lvlText w:val="%1."/>
      <w:lvlJc w:val="left"/>
      <w:pPr>
        <w:tabs>
          <w:tab w:val="num" w:pos="720"/>
        </w:tabs>
        <w:ind w:left="720" w:hanging="360"/>
      </w:pPr>
    </w:lvl>
    <w:lvl w:ilvl="1" w:tplc="DAD23D9A">
      <w:start w:val="1"/>
      <w:numFmt w:val="decimal"/>
      <w:lvlText w:val="%2."/>
      <w:lvlJc w:val="left"/>
      <w:pPr>
        <w:tabs>
          <w:tab w:val="num" w:pos="1440"/>
        </w:tabs>
        <w:ind w:left="1440" w:hanging="360"/>
      </w:pPr>
    </w:lvl>
    <w:lvl w:ilvl="2" w:tplc="BCE6448E" w:tentative="1">
      <w:start w:val="1"/>
      <w:numFmt w:val="decimal"/>
      <w:lvlText w:val="%3."/>
      <w:lvlJc w:val="left"/>
      <w:pPr>
        <w:tabs>
          <w:tab w:val="num" w:pos="2160"/>
        </w:tabs>
        <w:ind w:left="2160" w:hanging="360"/>
      </w:pPr>
    </w:lvl>
    <w:lvl w:ilvl="3" w:tplc="85A0DFC6" w:tentative="1">
      <w:start w:val="1"/>
      <w:numFmt w:val="decimal"/>
      <w:lvlText w:val="%4."/>
      <w:lvlJc w:val="left"/>
      <w:pPr>
        <w:tabs>
          <w:tab w:val="num" w:pos="2880"/>
        </w:tabs>
        <w:ind w:left="2880" w:hanging="360"/>
      </w:pPr>
    </w:lvl>
    <w:lvl w:ilvl="4" w:tplc="3CA87D7C" w:tentative="1">
      <w:start w:val="1"/>
      <w:numFmt w:val="decimal"/>
      <w:lvlText w:val="%5."/>
      <w:lvlJc w:val="left"/>
      <w:pPr>
        <w:tabs>
          <w:tab w:val="num" w:pos="3600"/>
        </w:tabs>
        <w:ind w:left="3600" w:hanging="360"/>
      </w:pPr>
    </w:lvl>
    <w:lvl w:ilvl="5" w:tplc="6130D200" w:tentative="1">
      <w:start w:val="1"/>
      <w:numFmt w:val="decimal"/>
      <w:lvlText w:val="%6."/>
      <w:lvlJc w:val="left"/>
      <w:pPr>
        <w:tabs>
          <w:tab w:val="num" w:pos="4320"/>
        </w:tabs>
        <w:ind w:left="4320" w:hanging="360"/>
      </w:pPr>
    </w:lvl>
    <w:lvl w:ilvl="6" w:tplc="C178B462" w:tentative="1">
      <w:start w:val="1"/>
      <w:numFmt w:val="decimal"/>
      <w:lvlText w:val="%7."/>
      <w:lvlJc w:val="left"/>
      <w:pPr>
        <w:tabs>
          <w:tab w:val="num" w:pos="5040"/>
        </w:tabs>
        <w:ind w:left="5040" w:hanging="360"/>
      </w:pPr>
    </w:lvl>
    <w:lvl w:ilvl="7" w:tplc="AD3C7210" w:tentative="1">
      <w:start w:val="1"/>
      <w:numFmt w:val="decimal"/>
      <w:lvlText w:val="%8."/>
      <w:lvlJc w:val="left"/>
      <w:pPr>
        <w:tabs>
          <w:tab w:val="num" w:pos="5760"/>
        </w:tabs>
        <w:ind w:left="5760" w:hanging="360"/>
      </w:pPr>
    </w:lvl>
    <w:lvl w:ilvl="8" w:tplc="683E8134" w:tentative="1">
      <w:start w:val="1"/>
      <w:numFmt w:val="decimal"/>
      <w:lvlText w:val="%9."/>
      <w:lvlJc w:val="left"/>
      <w:pPr>
        <w:tabs>
          <w:tab w:val="num" w:pos="6480"/>
        </w:tabs>
        <w:ind w:left="6480" w:hanging="360"/>
      </w:pPr>
    </w:lvl>
  </w:abstractNum>
  <w:abstractNum w:abstractNumId="10" w15:restartNumberingAfterBreak="0">
    <w:nsid w:val="5C6B49A7"/>
    <w:multiLevelType w:val="multilevel"/>
    <w:tmpl w:val="35CC2B66"/>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366130C"/>
    <w:multiLevelType w:val="hybridMultilevel"/>
    <w:tmpl w:val="CD3403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1AC300D"/>
    <w:multiLevelType w:val="hybridMultilevel"/>
    <w:tmpl w:val="6252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52E30"/>
    <w:multiLevelType w:val="hybridMultilevel"/>
    <w:tmpl w:val="6304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491299D"/>
    <w:multiLevelType w:val="multilevel"/>
    <w:tmpl w:val="35CC2B66"/>
    <w:lvl w:ilvl="0">
      <w:start w:val="1"/>
      <w:numFmt w:val="decimal"/>
      <w:pStyle w:val="Kop4"/>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59F140D"/>
    <w:multiLevelType w:val="hybridMultilevel"/>
    <w:tmpl w:val="ACB406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9B32760"/>
    <w:multiLevelType w:val="hybridMultilevel"/>
    <w:tmpl w:val="38F0A1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C30607"/>
    <w:multiLevelType w:val="hybridMultilevel"/>
    <w:tmpl w:val="486EF3E0"/>
    <w:lvl w:ilvl="0" w:tplc="FC62E3D0">
      <w:start w:val="15"/>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B7D48C4"/>
    <w:multiLevelType w:val="multilevel"/>
    <w:tmpl w:val="998AB6AE"/>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D3D6900"/>
    <w:multiLevelType w:val="hybridMultilevel"/>
    <w:tmpl w:val="DA4E9C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E31D59"/>
    <w:multiLevelType w:val="hybridMultilevel"/>
    <w:tmpl w:val="25941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8"/>
  </w:num>
  <w:num w:numId="5">
    <w:abstractNumId w:val="14"/>
  </w:num>
  <w:num w:numId="6">
    <w:abstractNumId w:val="3"/>
  </w:num>
  <w:num w:numId="7">
    <w:abstractNumId w:val="2"/>
  </w:num>
  <w:num w:numId="8">
    <w:abstractNumId w:val="10"/>
  </w:num>
  <w:num w:numId="9">
    <w:abstractNumId w:val="12"/>
  </w:num>
  <w:num w:numId="10">
    <w:abstractNumId w:val="17"/>
  </w:num>
  <w:num w:numId="11">
    <w:abstractNumId w:val="13"/>
  </w:num>
  <w:num w:numId="12">
    <w:abstractNumId w:val="0"/>
  </w:num>
  <w:num w:numId="13">
    <w:abstractNumId w:val="20"/>
  </w:num>
  <w:num w:numId="14">
    <w:abstractNumId w:val="9"/>
  </w:num>
  <w:num w:numId="15">
    <w:abstractNumId w:val="4"/>
  </w:num>
  <w:num w:numId="16">
    <w:abstractNumId w:val="15"/>
  </w:num>
  <w:num w:numId="17">
    <w:abstractNumId w:val="16"/>
  </w:num>
  <w:num w:numId="18">
    <w:abstractNumId w:val="1"/>
  </w:num>
  <w:num w:numId="19">
    <w:abstractNumId w:val="7"/>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TAztDQ3MjExtDRU0lEKTi0uzszPAykwqQUAYTycXSwAAAA="/>
  </w:docVars>
  <w:rsids>
    <w:rsidRoot w:val="003C6333"/>
    <w:rsid w:val="0000074E"/>
    <w:rsid w:val="00001906"/>
    <w:rsid w:val="000063BC"/>
    <w:rsid w:val="000122C3"/>
    <w:rsid w:val="000158F6"/>
    <w:rsid w:val="00015D09"/>
    <w:rsid w:val="000207CD"/>
    <w:rsid w:val="00021270"/>
    <w:rsid w:val="000234D9"/>
    <w:rsid w:val="000251EA"/>
    <w:rsid w:val="0002641C"/>
    <w:rsid w:val="000271B7"/>
    <w:rsid w:val="00031198"/>
    <w:rsid w:val="00041DB8"/>
    <w:rsid w:val="000525F7"/>
    <w:rsid w:val="00066D0F"/>
    <w:rsid w:val="00070D0E"/>
    <w:rsid w:val="00071F19"/>
    <w:rsid w:val="00073B55"/>
    <w:rsid w:val="0007525C"/>
    <w:rsid w:val="00076C45"/>
    <w:rsid w:val="000810D0"/>
    <w:rsid w:val="00086CFD"/>
    <w:rsid w:val="000870A5"/>
    <w:rsid w:val="00091A48"/>
    <w:rsid w:val="000A23F7"/>
    <w:rsid w:val="000B4003"/>
    <w:rsid w:val="000B611F"/>
    <w:rsid w:val="000B631F"/>
    <w:rsid w:val="000B69A2"/>
    <w:rsid w:val="000C601C"/>
    <w:rsid w:val="000D2D1A"/>
    <w:rsid w:val="000D6235"/>
    <w:rsid w:val="000F2C45"/>
    <w:rsid w:val="00110974"/>
    <w:rsid w:val="00110BB5"/>
    <w:rsid w:val="0012498D"/>
    <w:rsid w:val="001303DC"/>
    <w:rsid w:val="001346D1"/>
    <w:rsid w:val="00135644"/>
    <w:rsid w:val="00151B3A"/>
    <w:rsid w:val="00157398"/>
    <w:rsid w:val="00166B7E"/>
    <w:rsid w:val="00172B51"/>
    <w:rsid w:val="00172F58"/>
    <w:rsid w:val="001808E7"/>
    <w:rsid w:val="001857F0"/>
    <w:rsid w:val="00187EDD"/>
    <w:rsid w:val="00195BDB"/>
    <w:rsid w:val="001A10E5"/>
    <w:rsid w:val="001A572D"/>
    <w:rsid w:val="001A59C2"/>
    <w:rsid w:val="001B07E2"/>
    <w:rsid w:val="001B33A0"/>
    <w:rsid w:val="001C0134"/>
    <w:rsid w:val="001C0BD3"/>
    <w:rsid w:val="001C414B"/>
    <w:rsid w:val="001D179A"/>
    <w:rsid w:val="001D1811"/>
    <w:rsid w:val="001D71A5"/>
    <w:rsid w:val="001E3451"/>
    <w:rsid w:val="001F0F62"/>
    <w:rsid w:val="001F61D4"/>
    <w:rsid w:val="001F7DB1"/>
    <w:rsid w:val="002025C2"/>
    <w:rsid w:val="00207CBB"/>
    <w:rsid w:val="00220592"/>
    <w:rsid w:val="00221944"/>
    <w:rsid w:val="00223630"/>
    <w:rsid w:val="002273E7"/>
    <w:rsid w:val="00233379"/>
    <w:rsid w:val="00233FEF"/>
    <w:rsid w:val="002341D6"/>
    <w:rsid w:val="00236439"/>
    <w:rsid w:val="002415FD"/>
    <w:rsid w:val="002437D1"/>
    <w:rsid w:val="00243AA8"/>
    <w:rsid w:val="0025147C"/>
    <w:rsid w:val="00251DB9"/>
    <w:rsid w:val="002612E2"/>
    <w:rsid w:val="00270758"/>
    <w:rsid w:val="00270B31"/>
    <w:rsid w:val="002728D2"/>
    <w:rsid w:val="002765BE"/>
    <w:rsid w:val="00281558"/>
    <w:rsid w:val="002825DD"/>
    <w:rsid w:val="00283518"/>
    <w:rsid w:val="00295494"/>
    <w:rsid w:val="002977DF"/>
    <w:rsid w:val="002A347E"/>
    <w:rsid w:val="002A7CAF"/>
    <w:rsid w:val="002A7E8E"/>
    <w:rsid w:val="002B7472"/>
    <w:rsid w:val="002D06DE"/>
    <w:rsid w:val="002D344F"/>
    <w:rsid w:val="002D4020"/>
    <w:rsid w:val="002E0523"/>
    <w:rsid w:val="002E573E"/>
    <w:rsid w:val="002E6E89"/>
    <w:rsid w:val="002F3DDD"/>
    <w:rsid w:val="002F478E"/>
    <w:rsid w:val="00302354"/>
    <w:rsid w:val="00302739"/>
    <w:rsid w:val="00306890"/>
    <w:rsid w:val="00310732"/>
    <w:rsid w:val="00327E18"/>
    <w:rsid w:val="003413E6"/>
    <w:rsid w:val="00342D01"/>
    <w:rsid w:val="00344BFF"/>
    <w:rsid w:val="00355BFA"/>
    <w:rsid w:val="00356A2A"/>
    <w:rsid w:val="00364575"/>
    <w:rsid w:val="00367337"/>
    <w:rsid w:val="003866CA"/>
    <w:rsid w:val="00390AF8"/>
    <w:rsid w:val="003A3BBF"/>
    <w:rsid w:val="003A4B96"/>
    <w:rsid w:val="003A4FC9"/>
    <w:rsid w:val="003A578C"/>
    <w:rsid w:val="003B1CE2"/>
    <w:rsid w:val="003B356B"/>
    <w:rsid w:val="003C1718"/>
    <w:rsid w:val="003C6333"/>
    <w:rsid w:val="003D0599"/>
    <w:rsid w:val="003D1BE8"/>
    <w:rsid w:val="003D3977"/>
    <w:rsid w:val="003E65FB"/>
    <w:rsid w:val="003E77D3"/>
    <w:rsid w:val="003F2CE7"/>
    <w:rsid w:val="004066C9"/>
    <w:rsid w:val="00411928"/>
    <w:rsid w:val="00415EC1"/>
    <w:rsid w:val="004254DE"/>
    <w:rsid w:val="004276D4"/>
    <w:rsid w:val="00432043"/>
    <w:rsid w:val="00432399"/>
    <w:rsid w:val="00435344"/>
    <w:rsid w:val="00443390"/>
    <w:rsid w:val="00446CCA"/>
    <w:rsid w:val="00451128"/>
    <w:rsid w:val="004519F1"/>
    <w:rsid w:val="00460E2C"/>
    <w:rsid w:val="00463342"/>
    <w:rsid w:val="00463EB9"/>
    <w:rsid w:val="00464001"/>
    <w:rsid w:val="004723D7"/>
    <w:rsid w:val="00473A3C"/>
    <w:rsid w:val="00474831"/>
    <w:rsid w:val="00475F3F"/>
    <w:rsid w:val="0047724F"/>
    <w:rsid w:val="00485FF6"/>
    <w:rsid w:val="004918DB"/>
    <w:rsid w:val="00492EF4"/>
    <w:rsid w:val="004A3054"/>
    <w:rsid w:val="004A4B7D"/>
    <w:rsid w:val="004B2BFC"/>
    <w:rsid w:val="004C5F5D"/>
    <w:rsid w:val="004E006E"/>
    <w:rsid w:val="004E5B90"/>
    <w:rsid w:val="004E5BE7"/>
    <w:rsid w:val="004F4A9F"/>
    <w:rsid w:val="005006DE"/>
    <w:rsid w:val="0050239D"/>
    <w:rsid w:val="0050600E"/>
    <w:rsid w:val="005130B0"/>
    <w:rsid w:val="00546A12"/>
    <w:rsid w:val="00546A45"/>
    <w:rsid w:val="005566D7"/>
    <w:rsid w:val="00564ED0"/>
    <w:rsid w:val="005657F2"/>
    <w:rsid w:val="00573DE5"/>
    <w:rsid w:val="00592D5D"/>
    <w:rsid w:val="005943E2"/>
    <w:rsid w:val="0059571B"/>
    <w:rsid w:val="005A5F41"/>
    <w:rsid w:val="005B3FBD"/>
    <w:rsid w:val="005B48C8"/>
    <w:rsid w:val="005B6D03"/>
    <w:rsid w:val="005C04F3"/>
    <w:rsid w:val="005C1913"/>
    <w:rsid w:val="005C4644"/>
    <w:rsid w:val="005C49DF"/>
    <w:rsid w:val="005C7124"/>
    <w:rsid w:val="005D2300"/>
    <w:rsid w:val="005D61F8"/>
    <w:rsid w:val="005E415A"/>
    <w:rsid w:val="005E7135"/>
    <w:rsid w:val="005F6E4E"/>
    <w:rsid w:val="00600CDC"/>
    <w:rsid w:val="006068C3"/>
    <w:rsid w:val="00620590"/>
    <w:rsid w:val="006206F7"/>
    <w:rsid w:val="00620F3B"/>
    <w:rsid w:val="00626011"/>
    <w:rsid w:val="006260C3"/>
    <w:rsid w:val="006272DA"/>
    <w:rsid w:val="0063007B"/>
    <w:rsid w:val="00633FBA"/>
    <w:rsid w:val="006417C3"/>
    <w:rsid w:val="00650868"/>
    <w:rsid w:val="006537DE"/>
    <w:rsid w:val="00660DD8"/>
    <w:rsid w:val="006724E4"/>
    <w:rsid w:val="006856DA"/>
    <w:rsid w:val="00686FEC"/>
    <w:rsid w:val="006945B9"/>
    <w:rsid w:val="006A101D"/>
    <w:rsid w:val="006A1905"/>
    <w:rsid w:val="006A4B54"/>
    <w:rsid w:val="006A55F0"/>
    <w:rsid w:val="006A6144"/>
    <w:rsid w:val="006A645F"/>
    <w:rsid w:val="006A79B5"/>
    <w:rsid w:val="006B1EDA"/>
    <w:rsid w:val="006C1891"/>
    <w:rsid w:val="006D0B90"/>
    <w:rsid w:val="006D5ECD"/>
    <w:rsid w:val="006E372F"/>
    <w:rsid w:val="006E49FB"/>
    <w:rsid w:val="006E7997"/>
    <w:rsid w:val="006F3F7C"/>
    <w:rsid w:val="00700098"/>
    <w:rsid w:val="007042EE"/>
    <w:rsid w:val="00724912"/>
    <w:rsid w:val="00731701"/>
    <w:rsid w:val="00737BAD"/>
    <w:rsid w:val="007415F0"/>
    <w:rsid w:val="00745245"/>
    <w:rsid w:val="00745329"/>
    <w:rsid w:val="00747217"/>
    <w:rsid w:val="0075771D"/>
    <w:rsid w:val="00763E01"/>
    <w:rsid w:val="007654A5"/>
    <w:rsid w:val="00772D9D"/>
    <w:rsid w:val="0077571F"/>
    <w:rsid w:val="0077580C"/>
    <w:rsid w:val="0077794A"/>
    <w:rsid w:val="00786495"/>
    <w:rsid w:val="00786531"/>
    <w:rsid w:val="0079222E"/>
    <w:rsid w:val="0079415D"/>
    <w:rsid w:val="00795968"/>
    <w:rsid w:val="007A22FF"/>
    <w:rsid w:val="007B3F80"/>
    <w:rsid w:val="007B4020"/>
    <w:rsid w:val="007B64E8"/>
    <w:rsid w:val="007C0441"/>
    <w:rsid w:val="007C38E0"/>
    <w:rsid w:val="007C5DF4"/>
    <w:rsid w:val="007C69F5"/>
    <w:rsid w:val="007C7C10"/>
    <w:rsid w:val="007D05E9"/>
    <w:rsid w:val="007D7876"/>
    <w:rsid w:val="007F55DF"/>
    <w:rsid w:val="007F5C35"/>
    <w:rsid w:val="007F7CC2"/>
    <w:rsid w:val="008237DE"/>
    <w:rsid w:val="008360C3"/>
    <w:rsid w:val="00844D41"/>
    <w:rsid w:val="00854BB0"/>
    <w:rsid w:val="00861D64"/>
    <w:rsid w:val="00871CFF"/>
    <w:rsid w:val="00873420"/>
    <w:rsid w:val="00874A04"/>
    <w:rsid w:val="00880CDA"/>
    <w:rsid w:val="008878C0"/>
    <w:rsid w:val="00892FEC"/>
    <w:rsid w:val="00896536"/>
    <w:rsid w:val="008A031F"/>
    <w:rsid w:val="008B5BA5"/>
    <w:rsid w:val="008C1153"/>
    <w:rsid w:val="008C5CC8"/>
    <w:rsid w:val="008D3F0C"/>
    <w:rsid w:val="008D404C"/>
    <w:rsid w:val="008E4C8A"/>
    <w:rsid w:val="008E6B1B"/>
    <w:rsid w:val="00907A46"/>
    <w:rsid w:val="00907EBE"/>
    <w:rsid w:val="00916C1D"/>
    <w:rsid w:val="00917D20"/>
    <w:rsid w:val="009270A6"/>
    <w:rsid w:val="009271C0"/>
    <w:rsid w:val="00944CB6"/>
    <w:rsid w:val="00947F07"/>
    <w:rsid w:val="00952F19"/>
    <w:rsid w:val="009534A2"/>
    <w:rsid w:val="009564FE"/>
    <w:rsid w:val="00956D50"/>
    <w:rsid w:val="0096311B"/>
    <w:rsid w:val="0096479F"/>
    <w:rsid w:val="0097265C"/>
    <w:rsid w:val="00974FD4"/>
    <w:rsid w:val="009900AA"/>
    <w:rsid w:val="009911B2"/>
    <w:rsid w:val="0099169D"/>
    <w:rsid w:val="00992E94"/>
    <w:rsid w:val="00995109"/>
    <w:rsid w:val="0099511E"/>
    <w:rsid w:val="009A00F9"/>
    <w:rsid w:val="009A1A45"/>
    <w:rsid w:val="009A3A94"/>
    <w:rsid w:val="009A5A65"/>
    <w:rsid w:val="009A7409"/>
    <w:rsid w:val="009B3234"/>
    <w:rsid w:val="009B56EB"/>
    <w:rsid w:val="009D146D"/>
    <w:rsid w:val="009D725A"/>
    <w:rsid w:val="009F00EF"/>
    <w:rsid w:val="009F1028"/>
    <w:rsid w:val="00A00764"/>
    <w:rsid w:val="00A01F2A"/>
    <w:rsid w:val="00A07C18"/>
    <w:rsid w:val="00A30D29"/>
    <w:rsid w:val="00A401B0"/>
    <w:rsid w:val="00A4660E"/>
    <w:rsid w:val="00A53344"/>
    <w:rsid w:val="00A564D3"/>
    <w:rsid w:val="00A6041B"/>
    <w:rsid w:val="00A659B6"/>
    <w:rsid w:val="00A67435"/>
    <w:rsid w:val="00A705D2"/>
    <w:rsid w:val="00A74B51"/>
    <w:rsid w:val="00A83F28"/>
    <w:rsid w:val="00A866C6"/>
    <w:rsid w:val="00A9741D"/>
    <w:rsid w:val="00A975F5"/>
    <w:rsid w:val="00AA6C3A"/>
    <w:rsid w:val="00AB178C"/>
    <w:rsid w:val="00AB6165"/>
    <w:rsid w:val="00AC4633"/>
    <w:rsid w:val="00AC7D0C"/>
    <w:rsid w:val="00AD1171"/>
    <w:rsid w:val="00AD129F"/>
    <w:rsid w:val="00AD2E9E"/>
    <w:rsid w:val="00AD77B2"/>
    <w:rsid w:val="00AE5605"/>
    <w:rsid w:val="00AE56B0"/>
    <w:rsid w:val="00AE74B8"/>
    <w:rsid w:val="00B01F5A"/>
    <w:rsid w:val="00B040F2"/>
    <w:rsid w:val="00B05E6F"/>
    <w:rsid w:val="00B1089F"/>
    <w:rsid w:val="00B12F72"/>
    <w:rsid w:val="00B1456D"/>
    <w:rsid w:val="00B26455"/>
    <w:rsid w:val="00B37897"/>
    <w:rsid w:val="00B42740"/>
    <w:rsid w:val="00B5427C"/>
    <w:rsid w:val="00B556D8"/>
    <w:rsid w:val="00B57490"/>
    <w:rsid w:val="00B641B7"/>
    <w:rsid w:val="00B670B0"/>
    <w:rsid w:val="00B67E6C"/>
    <w:rsid w:val="00BA5E08"/>
    <w:rsid w:val="00BA7F51"/>
    <w:rsid w:val="00BB1B8B"/>
    <w:rsid w:val="00BB370C"/>
    <w:rsid w:val="00BB3A2E"/>
    <w:rsid w:val="00BB6B94"/>
    <w:rsid w:val="00BB7A7E"/>
    <w:rsid w:val="00BC588F"/>
    <w:rsid w:val="00BC5B46"/>
    <w:rsid w:val="00BD0541"/>
    <w:rsid w:val="00BE0CBB"/>
    <w:rsid w:val="00BE3799"/>
    <w:rsid w:val="00BE6633"/>
    <w:rsid w:val="00BE75A3"/>
    <w:rsid w:val="00BF3348"/>
    <w:rsid w:val="00BF668C"/>
    <w:rsid w:val="00C00B27"/>
    <w:rsid w:val="00C04446"/>
    <w:rsid w:val="00C07DBF"/>
    <w:rsid w:val="00C11FE5"/>
    <w:rsid w:val="00C2012C"/>
    <w:rsid w:val="00C2022C"/>
    <w:rsid w:val="00C219F9"/>
    <w:rsid w:val="00C236E4"/>
    <w:rsid w:val="00C421AD"/>
    <w:rsid w:val="00C436A6"/>
    <w:rsid w:val="00C477B7"/>
    <w:rsid w:val="00C514AD"/>
    <w:rsid w:val="00C51822"/>
    <w:rsid w:val="00C52BCB"/>
    <w:rsid w:val="00C53985"/>
    <w:rsid w:val="00C57F61"/>
    <w:rsid w:val="00C6019F"/>
    <w:rsid w:val="00C67C85"/>
    <w:rsid w:val="00C70894"/>
    <w:rsid w:val="00C76459"/>
    <w:rsid w:val="00C82941"/>
    <w:rsid w:val="00C83529"/>
    <w:rsid w:val="00C924D7"/>
    <w:rsid w:val="00C93280"/>
    <w:rsid w:val="00C94735"/>
    <w:rsid w:val="00C94CDE"/>
    <w:rsid w:val="00CA3977"/>
    <w:rsid w:val="00CA448D"/>
    <w:rsid w:val="00CB5959"/>
    <w:rsid w:val="00CC0461"/>
    <w:rsid w:val="00CC1EC4"/>
    <w:rsid w:val="00CC2AA4"/>
    <w:rsid w:val="00CD1153"/>
    <w:rsid w:val="00CD7AE9"/>
    <w:rsid w:val="00CE260B"/>
    <w:rsid w:val="00D11B1F"/>
    <w:rsid w:val="00D23435"/>
    <w:rsid w:val="00D252F5"/>
    <w:rsid w:val="00D2534F"/>
    <w:rsid w:val="00D25685"/>
    <w:rsid w:val="00D34D85"/>
    <w:rsid w:val="00D37E85"/>
    <w:rsid w:val="00D41F56"/>
    <w:rsid w:val="00D43FC3"/>
    <w:rsid w:val="00D5637A"/>
    <w:rsid w:val="00D652A8"/>
    <w:rsid w:val="00D65BDA"/>
    <w:rsid w:val="00D672DB"/>
    <w:rsid w:val="00D67471"/>
    <w:rsid w:val="00D67E37"/>
    <w:rsid w:val="00D90C1A"/>
    <w:rsid w:val="00DA0B99"/>
    <w:rsid w:val="00DB0211"/>
    <w:rsid w:val="00DB3BE0"/>
    <w:rsid w:val="00DC39AB"/>
    <w:rsid w:val="00DE05CC"/>
    <w:rsid w:val="00DE105C"/>
    <w:rsid w:val="00DE39CD"/>
    <w:rsid w:val="00DE3C87"/>
    <w:rsid w:val="00DE490A"/>
    <w:rsid w:val="00DE6156"/>
    <w:rsid w:val="00DF1DD1"/>
    <w:rsid w:val="00DF591B"/>
    <w:rsid w:val="00DF7C16"/>
    <w:rsid w:val="00E13ABF"/>
    <w:rsid w:val="00E17E36"/>
    <w:rsid w:val="00E25B57"/>
    <w:rsid w:val="00E32484"/>
    <w:rsid w:val="00E35333"/>
    <w:rsid w:val="00E4046B"/>
    <w:rsid w:val="00E450BB"/>
    <w:rsid w:val="00E46742"/>
    <w:rsid w:val="00E5562A"/>
    <w:rsid w:val="00E56C91"/>
    <w:rsid w:val="00E63B48"/>
    <w:rsid w:val="00E7409A"/>
    <w:rsid w:val="00E760E4"/>
    <w:rsid w:val="00E81889"/>
    <w:rsid w:val="00E93502"/>
    <w:rsid w:val="00E95267"/>
    <w:rsid w:val="00EB5880"/>
    <w:rsid w:val="00EB7599"/>
    <w:rsid w:val="00EE0E02"/>
    <w:rsid w:val="00EE0F56"/>
    <w:rsid w:val="00EE3A99"/>
    <w:rsid w:val="00EE42D0"/>
    <w:rsid w:val="00EF42FE"/>
    <w:rsid w:val="00F067BA"/>
    <w:rsid w:val="00F12B7A"/>
    <w:rsid w:val="00F2474C"/>
    <w:rsid w:val="00F34061"/>
    <w:rsid w:val="00F34AAB"/>
    <w:rsid w:val="00F46657"/>
    <w:rsid w:val="00F5249E"/>
    <w:rsid w:val="00F52970"/>
    <w:rsid w:val="00F53F0D"/>
    <w:rsid w:val="00F554B7"/>
    <w:rsid w:val="00F6024E"/>
    <w:rsid w:val="00F672AC"/>
    <w:rsid w:val="00F67528"/>
    <w:rsid w:val="00F70731"/>
    <w:rsid w:val="00F73D8B"/>
    <w:rsid w:val="00FA2ECA"/>
    <w:rsid w:val="00FA7AF6"/>
    <w:rsid w:val="00FB007B"/>
    <w:rsid w:val="00FB5E8A"/>
    <w:rsid w:val="00FC091D"/>
    <w:rsid w:val="00FD3343"/>
    <w:rsid w:val="00FD3BE0"/>
    <w:rsid w:val="00FD6FAE"/>
    <w:rsid w:val="00FE4A12"/>
    <w:rsid w:val="00FF0B48"/>
    <w:rsid w:val="00FF13E2"/>
    <w:rsid w:val="00FF373F"/>
    <w:rsid w:val="00FF3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4E9444"/>
  <w15:chartTrackingRefBased/>
  <w15:docId w15:val="{0D865EC8-52A4-4BD2-8BAC-DAC0457C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3420"/>
    <w:rPr>
      <w:rFonts w:ascii="Univers" w:hAnsi="Univers"/>
      <w:lang w:val="nl-NL" w:eastAsia="en-US"/>
    </w:rPr>
  </w:style>
  <w:style w:type="paragraph" w:styleId="Kop1">
    <w:name w:val="heading 1"/>
    <w:basedOn w:val="Standaard"/>
    <w:next w:val="Standaard"/>
    <w:link w:val="Kop1Char"/>
    <w:uiPriority w:val="9"/>
    <w:qFormat/>
    <w:rsid w:val="00873420"/>
    <w:pPr>
      <w:keepNext/>
      <w:outlineLvl w:val="0"/>
    </w:pPr>
    <w:rPr>
      <w:rFonts w:ascii="Cambria" w:hAnsi="Cambria"/>
      <w:b/>
      <w:bCs/>
      <w:kern w:val="32"/>
      <w:sz w:val="32"/>
      <w:szCs w:val="32"/>
    </w:rPr>
  </w:style>
  <w:style w:type="paragraph" w:styleId="Kop2">
    <w:name w:val="heading 2"/>
    <w:basedOn w:val="Standaard"/>
    <w:next w:val="Standaard"/>
    <w:link w:val="Kop2Char"/>
    <w:uiPriority w:val="9"/>
    <w:qFormat/>
    <w:rsid w:val="00873420"/>
    <w:pPr>
      <w:keepNext/>
      <w:jc w:val="both"/>
      <w:outlineLvl w:val="1"/>
    </w:pPr>
    <w:rPr>
      <w:rFonts w:ascii="Cambria" w:hAnsi="Cambria"/>
      <w:b/>
      <w:bCs/>
      <w:i/>
      <w:iCs/>
      <w:sz w:val="28"/>
      <w:szCs w:val="28"/>
    </w:rPr>
  </w:style>
  <w:style w:type="paragraph" w:styleId="Kop3">
    <w:name w:val="heading 3"/>
    <w:basedOn w:val="Standaard"/>
    <w:next w:val="Standaard"/>
    <w:link w:val="Kop3Char"/>
    <w:uiPriority w:val="9"/>
    <w:qFormat/>
    <w:rsid w:val="00873420"/>
    <w:pPr>
      <w:keepNext/>
      <w:numPr>
        <w:numId w:val="6"/>
      </w:numPr>
      <w:jc w:val="both"/>
      <w:outlineLvl w:val="2"/>
    </w:pPr>
    <w:rPr>
      <w:rFonts w:ascii="Cambria" w:hAnsi="Cambria"/>
      <w:b/>
      <w:bCs/>
      <w:sz w:val="26"/>
      <w:szCs w:val="26"/>
    </w:rPr>
  </w:style>
  <w:style w:type="paragraph" w:styleId="Kop4">
    <w:name w:val="heading 4"/>
    <w:basedOn w:val="Standaard"/>
    <w:next w:val="Standaard"/>
    <w:link w:val="Kop4Char"/>
    <w:uiPriority w:val="9"/>
    <w:qFormat/>
    <w:rsid w:val="00873420"/>
    <w:pPr>
      <w:keepNext/>
      <w:numPr>
        <w:numId w:val="5"/>
      </w:numPr>
      <w:spacing w:before="120"/>
      <w:jc w:val="both"/>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043EF4"/>
    <w:rPr>
      <w:rFonts w:ascii="Cambria" w:eastAsia="Times New Roman" w:hAnsi="Cambria" w:cs="Times New Roman"/>
      <w:b/>
      <w:bCs/>
      <w:kern w:val="32"/>
      <w:sz w:val="32"/>
      <w:szCs w:val="32"/>
      <w:lang w:val="nl-NL" w:eastAsia="en-US"/>
    </w:rPr>
  </w:style>
  <w:style w:type="character" w:customStyle="1" w:styleId="Kop2Char">
    <w:name w:val="Kop 2 Char"/>
    <w:link w:val="Kop2"/>
    <w:uiPriority w:val="9"/>
    <w:semiHidden/>
    <w:rsid w:val="00043EF4"/>
    <w:rPr>
      <w:rFonts w:ascii="Cambria" w:eastAsia="Times New Roman" w:hAnsi="Cambria" w:cs="Times New Roman"/>
      <w:b/>
      <w:bCs/>
      <w:i/>
      <w:iCs/>
      <w:sz w:val="28"/>
      <w:szCs w:val="28"/>
      <w:lang w:val="nl-NL" w:eastAsia="en-US"/>
    </w:rPr>
  </w:style>
  <w:style w:type="character" w:customStyle="1" w:styleId="Kop3Char">
    <w:name w:val="Kop 3 Char"/>
    <w:link w:val="Kop3"/>
    <w:uiPriority w:val="9"/>
    <w:semiHidden/>
    <w:rsid w:val="00043EF4"/>
    <w:rPr>
      <w:rFonts w:ascii="Cambria" w:eastAsia="Times New Roman" w:hAnsi="Cambria" w:cs="Times New Roman"/>
      <w:b/>
      <w:bCs/>
      <w:sz w:val="26"/>
      <w:szCs w:val="26"/>
      <w:lang w:val="nl-NL" w:eastAsia="en-US"/>
    </w:rPr>
  </w:style>
  <w:style w:type="character" w:customStyle="1" w:styleId="Kop4Char">
    <w:name w:val="Kop 4 Char"/>
    <w:link w:val="Kop4"/>
    <w:uiPriority w:val="9"/>
    <w:semiHidden/>
    <w:rsid w:val="00043EF4"/>
    <w:rPr>
      <w:rFonts w:ascii="Calibri" w:eastAsia="Times New Roman" w:hAnsi="Calibri" w:cs="Times New Roman"/>
      <w:b/>
      <w:bCs/>
      <w:sz w:val="28"/>
      <w:szCs w:val="28"/>
      <w:lang w:val="nl-NL" w:eastAsia="en-US"/>
    </w:rPr>
  </w:style>
  <w:style w:type="paragraph" w:styleId="Plattetekst">
    <w:name w:val="Body Text"/>
    <w:basedOn w:val="Standaard"/>
    <w:link w:val="PlattetekstChar"/>
    <w:uiPriority w:val="99"/>
    <w:rsid w:val="00873420"/>
  </w:style>
  <w:style w:type="character" w:customStyle="1" w:styleId="PlattetekstChar">
    <w:name w:val="Platte tekst Char"/>
    <w:link w:val="Plattetekst"/>
    <w:uiPriority w:val="99"/>
    <w:semiHidden/>
    <w:rsid w:val="00043EF4"/>
    <w:rPr>
      <w:rFonts w:ascii="Univers" w:hAnsi="Univers"/>
      <w:sz w:val="20"/>
      <w:szCs w:val="20"/>
      <w:lang w:val="nl-NL" w:eastAsia="en-US"/>
    </w:rPr>
  </w:style>
  <w:style w:type="paragraph" w:styleId="Koptekst">
    <w:name w:val="header"/>
    <w:basedOn w:val="Standaard"/>
    <w:link w:val="KoptekstChar"/>
    <w:uiPriority w:val="99"/>
    <w:rsid w:val="00873420"/>
    <w:pPr>
      <w:tabs>
        <w:tab w:val="center" w:pos="4320"/>
        <w:tab w:val="right" w:pos="8640"/>
      </w:tabs>
    </w:pPr>
  </w:style>
  <w:style w:type="character" w:customStyle="1" w:styleId="KoptekstChar">
    <w:name w:val="Koptekst Char"/>
    <w:link w:val="Koptekst"/>
    <w:uiPriority w:val="99"/>
    <w:locked/>
    <w:rsid w:val="000251EA"/>
    <w:rPr>
      <w:rFonts w:ascii="Univers" w:hAnsi="Univers"/>
      <w:lang w:val="nl-NL" w:eastAsia="en-US"/>
    </w:rPr>
  </w:style>
  <w:style w:type="paragraph" w:styleId="Voettekst">
    <w:name w:val="footer"/>
    <w:basedOn w:val="Standaard"/>
    <w:link w:val="VoettekstChar"/>
    <w:uiPriority w:val="99"/>
    <w:rsid w:val="00873420"/>
    <w:pPr>
      <w:tabs>
        <w:tab w:val="center" w:pos="4320"/>
        <w:tab w:val="right" w:pos="8640"/>
      </w:tabs>
    </w:pPr>
  </w:style>
  <w:style w:type="character" w:customStyle="1" w:styleId="VoettekstChar">
    <w:name w:val="Voettekst Char"/>
    <w:link w:val="Voettekst"/>
    <w:uiPriority w:val="99"/>
    <w:rsid w:val="00043EF4"/>
    <w:rPr>
      <w:rFonts w:ascii="Univers" w:hAnsi="Univers"/>
      <w:sz w:val="20"/>
      <w:szCs w:val="20"/>
      <w:lang w:val="nl-NL" w:eastAsia="en-US"/>
    </w:rPr>
  </w:style>
  <w:style w:type="character" w:styleId="Paginanummer">
    <w:name w:val="page number"/>
    <w:uiPriority w:val="99"/>
    <w:rsid w:val="00873420"/>
    <w:rPr>
      <w:rFonts w:cs="Times New Roman"/>
    </w:rPr>
  </w:style>
  <w:style w:type="paragraph" w:styleId="Bijschrift">
    <w:name w:val="caption"/>
    <w:basedOn w:val="Standaard"/>
    <w:next w:val="Standaard"/>
    <w:uiPriority w:val="99"/>
    <w:qFormat/>
    <w:rsid w:val="00873420"/>
    <w:pPr>
      <w:jc w:val="both"/>
    </w:pPr>
    <w:rPr>
      <w:b/>
    </w:rPr>
  </w:style>
  <w:style w:type="table" w:styleId="Tabelraster">
    <w:name w:val="Table Grid"/>
    <w:basedOn w:val="Standaardtabel"/>
    <w:uiPriority w:val="99"/>
    <w:rsid w:val="004748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szerbekezds1">
    <w:name w:val="Listaszerű bekezdés1"/>
    <w:basedOn w:val="Standaard"/>
    <w:uiPriority w:val="99"/>
    <w:rsid w:val="00474831"/>
    <w:pPr>
      <w:spacing w:after="200" w:line="276" w:lineRule="auto"/>
      <w:ind w:left="720"/>
      <w:contextualSpacing/>
    </w:pPr>
    <w:rPr>
      <w:rFonts w:ascii="Verdana" w:hAnsi="Verdana"/>
      <w:sz w:val="22"/>
      <w:szCs w:val="22"/>
      <w:lang w:val="en-US"/>
    </w:rPr>
  </w:style>
  <w:style w:type="paragraph" w:styleId="Lijstalinea">
    <w:name w:val="List Paragraph"/>
    <w:basedOn w:val="Standaard"/>
    <w:uiPriority w:val="99"/>
    <w:qFormat/>
    <w:rsid w:val="001346D1"/>
    <w:pPr>
      <w:ind w:left="720"/>
      <w:contextualSpacing/>
    </w:pPr>
  </w:style>
  <w:style w:type="paragraph" w:styleId="Ballontekst">
    <w:name w:val="Balloon Text"/>
    <w:basedOn w:val="Standaard"/>
    <w:link w:val="BallontekstChar"/>
    <w:uiPriority w:val="99"/>
    <w:rsid w:val="00295494"/>
    <w:rPr>
      <w:rFonts w:ascii="Tahoma" w:hAnsi="Tahoma"/>
      <w:sz w:val="16"/>
      <w:szCs w:val="16"/>
    </w:rPr>
  </w:style>
  <w:style w:type="character" w:customStyle="1" w:styleId="BallontekstChar">
    <w:name w:val="Ballontekst Char"/>
    <w:link w:val="Ballontekst"/>
    <w:uiPriority w:val="99"/>
    <w:locked/>
    <w:rsid w:val="00295494"/>
    <w:rPr>
      <w:rFonts w:ascii="Tahoma" w:hAnsi="Tahoma" w:cs="Tahoma"/>
      <w:sz w:val="16"/>
      <w:szCs w:val="16"/>
      <w:lang w:val="nl-NL" w:eastAsia="en-US"/>
    </w:rPr>
  </w:style>
  <w:style w:type="character" w:styleId="Nadruk">
    <w:name w:val="Emphasis"/>
    <w:uiPriority w:val="99"/>
    <w:qFormat/>
    <w:rsid w:val="00A866C6"/>
    <w:rPr>
      <w:rFonts w:cs="Times New Roman"/>
      <w:i/>
      <w:iCs/>
    </w:rPr>
  </w:style>
  <w:style w:type="character" w:styleId="Hyperlink">
    <w:name w:val="Hyperlink"/>
    <w:semiHidden/>
    <w:rsid w:val="0000074E"/>
    <w:rPr>
      <w:rFonts w:cs="Times New Roman"/>
      <w:color w:val="0066CC"/>
      <w:u w:val="single"/>
    </w:rPr>
  </w:style>
  <w:style w:type="paragraph" w:styleId="Normaalweb">
    <w:name w:val="Normal (Web)"/>
    <w:basedOn w:val="Standaard"/>
    <w:uiPriority w:val="99"/>
    <w:unhideWhenUsed/>
    <w:rsid w:val="007F5C35"/>
    <w:pPr>
      <w:spacing w:before="100" w:beforeAutospacing="1" w:after="100" w:afterAutospacing="1"/>
    </w:pPr>
    <w:rPr>
      <w:rFonts w:ascii="Times New Roman" w:hAnsi="Times New Roman"/>
      <w:sz w:val="24"/>
      <w:szCs w:val="24"/>
      <w:lang w:val="nl-BE" w:eastAsia="nl-BE"/>
    </w:rPr>
  </w:style>
  <w:style w:type="paragraph" w:styleId="HTML-voorafopgemaakt">
    <w:name w:val="HTML Preformatted"/>
    <w:basedOn w:val="Standaard"/>
    <w:link w:val="HTML-voorafopgemaaktChar"/>
    <w:uiPriority w:val="99"/>
    <w:unhideWhenUsed/>
    <w:rsid w:val="001D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sk-SK" w:eastAsia="sk-SK"/>
    </w:rPr>
  </w:style>
  <w:style w:type="character" w:customStyle="1" w:styleId="HTML-voorafopgemaaktChar">
    <w:name w:val="HTML - vooraf opgemaakt Char"/>
    <w:link w:val="HTML-voorafopgemaakt"/>
    <w:uiPriority w:val="99"/>
    <w:rsid w:val="001D1811"/>
    <w:rPr>
      <w:rFonts w:ascii="Courier New" w:hAnsi="Courier New" w:cs="Courier New"/>
    </w:rPr>
  </w:style>
  <w:style w:type="character" w:customStyle="1" w:styleId="Onopgelostemelding1">
    <w:name w:val="Onopgeloste melding1"/>
    <w:basedOn w:val="Standaardalinea-lettertype"/>
    <w:uiPriority w:val="99"/>
    <w:semiHidden/>
    <w:unhideWhenUsed/>
    <w:rsid w:val="001A572D"/>
    <w:rPr>
      <w:color w:val="605E5C"/>
      <w:shd w:val="clear" w:color="auto" w:fill="E1DFDD"/>
    </w:rPr>
  </w:style>
  <w:style w:type="character" w:styleId="GevolgdeHyperlink">
    <w:name w:val="FollowedHyperlink"/>
    <w:basedOn w:val="Standaardalinea-lettertype"/>
    <w:uiPriority w:val="99"/>
    <w:semiHidden/>
    <w:unhideWhenUsed/>
    <w:rsid w:val="00187E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87816">
      <w:bodyDiv w:val="1"/>
      <w:marLeft w:val="0"/>
      <w:marRight w:val="0"/>
      <w:marTop w:val="0"/>
      <w:marBottom w:val="0"/>
      <w:divBdr>
        <w:top w:val="none" w:sz="0" w:space="0" w:color="auto"/>
        <w:left w:val="none" w:sz="0" w:space="0" w:color="auto"/>
        <w:bottom w:val="none" w:sz="0" w:space="0" w:color="auto"/>
        <w:right w:val="none" w:sz="0" w:space="0" w:color="auto"/>
      </w:divBdr>
    </w:div>
    <w:div w:id="237790094">
      <w:bodyDiv w:val="1"/>
      <w:marLeft w:val="0"/>
      <w:marRight w:val="0"/>
      <w:marTop w:val="0"/>
      <w:marBottom w:val="0"/>
      <w:divBdr>
        <w:top w:val="none" w:sz="0" w:space="0" w:color="auto"/>
        <w:left w:val="none" w:sz="0" w:space="0" w:color="auto"/>
        <w:bottom w:val="none" w:sz="0" w:space="0" w:color="auto"/>
        <w:right w:val="none" w:sz="0" w:space="0" w:color="auto"/>
      </w:divBdr>
    </w:div>
    <w:div w:id="461310615">
      <w:bodyDiv w:val="1"/>
      <w:marLeft w:val="0"/>
      <w:marRight w:val="0"/>
      <w:marTop w:val="0"/>
      <w:marBottom w:val="0"/>
      <w:divBdr>
        <w:top w:val="none" w:sz="0" w:space="0" w:color="auto"/>
        <w:left w:val="none" w:sz="0" w:space="0" w:color="auto"/>
        <w:bottom w:val="none" w:sz="0" w:space="0" w:color="auto"/>
        <w:right w:val="none" w:sz="0" w:space="0" w:color="auto"/>
      </w:divBdr>
    </w:div>
    <w:div w:id="505679477">
      <w:bodyDiv w:val="1"/>
      <w:marLeft w:val="0"/>
      <w:marRight w:val="0"/>
      <w:marTop w:val="0"/>
      <w:marBottom w:val="0"/>
      <w:divBdr>
        <w:top w:val="none" w:sz="0" w:space="0" w:color="auto"/>
        <w:left w:val="none" w:sz="0" w:space="0" w:color="auto"/>
        <w:bottom w:val="none" w:sz="0" w:space="0" w:color="auto"/>
        <w:right w:val="none" w:sz="0" w:space="0" w:color="auto"/>
      </w:divBdr>
      <w:divsChild>
        <w:div w:id="823621768">
          <w:marLeft w:val="0"/>
          <w:marRight w:val="0"/>
          <w:marTop w:val="0"/>
          <w:marBottom w:val="0"/>
          <w:divBdr>
            <w:top w:val="none" w:sz="0" w:space="0" w:color="auto"/>
            <w:left w:val="none" w:sz="0" w:space="0" w:color="auto"/>
            <w:bottom w:val="none" w:sz="0" w:space="0" w:color="auto"/>
            <w:right w:val="none" w:sz="0" w:space="0" w:color="auto"/>
          </w:divBdr>
          <w:divsChild>
            <w:div w:id="564099142">
              <w:marLeft w:val="0"/>
              <w:marRight w:val="0"/>
              <w:marTop w:val="0"/>
              <w:marBottom w:val="0"/>
              <w:divBdr>
                <w:top w:val="none" w:sz="0" w:space="0" w:color="auto"/>
                <w:left w:val="none" w:sz="0" w:space="0" w:color="auto"/>
                <w:bottom w:val="none" w:sz="0" w:space="0" w:color="auto"/>
                <w:right w:val="none" w:sz="0" w:space="0" w:color="auto"/>
              </w:divBdr>
              <w:divsChild>
                <w:div w:id="565723208">
                  <w:marLeft w:val="0"/>
                  <w:marRight w:val="0"/>
                  <w:marTop w:val="0"/>
                  <w:marBottom w:val="0"/>
                  <w:divBdr>
                    <w:top w:val="none" w:sz="0" w:space="0" w:color="auto"/>
                    <w:left w:val="none" w:sz="0" w:space="0" w:color="auto"/>
                    <w:bottom w:val="none" w:sz="0" w:space="0" w:color="auto"/>
                    <w:right w:val="none" w:sz="0" w:space="0" w:color="auto"/>
                  </w:divBdr>
                  <w:divsChild>
                    <w:div w:id="20042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200719">
      <w:bodyDiv w:val="1"/>
      <w:marLeft w:val="0"/>
      <w:marRight w:val="0"/>
      <w:marTop w:val="0"/>
      <w:marBottom w:val="0"/>
      <w:divBdr>
        <w:top w:val="none" w:sz="0" w:space="0" w:color="auto"/>
        <w:left w:val="none" w:sz="0" w:space="0" w:color="auto"/>
        <w:bottom w:val="none" w:sz="0" w:space="0" w:color="auto"/>
        <w:right w:val="none" w:sz="0" w:space="0" w:color="auto"/>
      </w:divBdr>
    </w:div>
    <w:div w:id="626012068">
      <w:bodyDiv w:val="1"/>
      <w:marLeft w:val="0"/>
      <w:marRight w:val="0"/>
      <w:marTop w:val="0"/>
      <w:marBottom w:val="0"/>
      <w:divBdr>
        <w:top w:val="none" w:sz="0" w:space="0" w:color="auto"/>
        <w:left w:val="none" w:sz="0" w:space="0" w:color="auto"/>
        <w:bottom w:val="none" w:sz="0" w:space="0" w:color="auto"/>
        <w:right w:val="none" w:sz="0" w:space="0" w:color="auto"/>
      </w:divBdr>
    </w:div>
    <w:div w:id="734275727">
      <w:bodyDiv w:val="1"/>
      <w:marLeft w:val="0"/>
      <w:marRight w:val="0"/>
      <w:marTop w:val="0"/>
      <w:marBottom w:val="0"/>
      <w:divBdr>
        <w:top w:val="none" w:sz="0" w:space="0" w:color="auto"/>
        <w:left w:val="none" w:sz="0" w:space="0" w:color="auto"/>
        <w:bottom w:val="none" w:sz="0" w:space="0" w:color="auto"/>
        <w:right w:val="none" w:sz="0" w:space="0" w:color="auto"/>
      </w:divBdr>
    </w:div>
    <w:div w:id="792753154">
      <w:bodyDiv w:val="1"/>
      <w:marLeft w:val="0"/>
      <w:marRight w:val="0"/>
      <w:marTop w:val="0"/>
      <w:marBottom w:val="0"/>
      <w:divBdr>
        <w:top w:val="none" w:sz="0" w:space="0" w:color="auto"/>
        <w:left w:val="none" w:sz="0" w:space="0" w:color="auto"/>
        <w:bottom w:val="none" w:sz="0" w:space="0" w:color="auto"/>
        <w:right w:val="none" w:sz="0" w:space="0" w:color="auto"/>
      </w:divBdr>
      <w:divsChild>
        <w:div w:id="1291932539">
          <w:marLeft w:val="0"/>
          <w:marRight w:val="0"/>
          <w:marTop w:val="0"/>
          <w:marBottom w:val="0"/>
          <w:divBdr>
            <w:top w:val="none" w:sz="0" w:space="0" w:color="auto"/>
            <w:left w:val="none" w:sz="0" w:space="0" w:color="auto"/>
            <w:bottom w:val="none" w:sz="0" w:space="0" w:color="auto"/>
            <w:right w:val="none" w:sz="0" w:space="0" w:color="auto"/>
          </w:divBdr>
          <w:divsChild>
            <w:div w:id="910846081">
              <w:marLeft w:val="0"/>
              <w:marRight w:val="0"/>
              <w:marTop w:val="0"/>
              <w:marBottom w:val="0"/>
              <w:divBdr>
                <w:top w:val="none" w:sz="0" w:space="0" w:color="auto"/>
                <w:left w:val="none" w:sz="0" w:space="0" w:color="auto"/>
                <w:bottom w:val="none" w:sz="0" w:space="0" w:color="auto"/>
                <w:right w:val="none" w:sz="0" w:space="0" w:color="auto"/>
              </w:divBdr>
              <w:divsChild>
                <w:div w:id="1115175781">
                  <w:marLeft w:val="0"/>
                  <w:marRight w:val="0"/>
                  <w:marTop w:val="0"/>
                  <w:marBottom w:val="0"/>
                  <w:divBdr>
                    <w:top w:val="none" w:sz="0" w:space="0" w:color="auto"/>
                    <w:left w:val="none" w:sz="0" w:space="0" w:color="auto"/>
                    <w:bottom w:val="none" w:sz="0" w:space="0" w:color="auto"/>
                    <w:right w:val="none" w:sz="0" w:space="0" w:color="auto"/>
                  </w:divBdr>
                  <w:divsChild>
                    <w:div w:id="6536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1373">
      <w:bodyDiv w:val="1"/>
      <w:marLeft w:val="0"/>
      <w:marRight w:val="0"/>
      <w:marTop w:val="0"/>
      <w:marBottom w:val="0"/>
      <w:divBdr>
        <w:top w:val="none" w:sz="0" w:space="0" w:color="auto"/>
        <w:left w:val="none" w:sz="0" w:space="0" w:color="auto"/>
        <w:bottom w:val="none" w:sz="0" w:space="0" w:color="auto"/>
        <w:right w:val="none" w:sz="0" w:space="0" w:color="auto"/>
      </w:divBdr>
    </w:div>
    <w:div w:id="897282201">
      <w:bodyDiv w:val="1"/>
      <w:marLeft w:val="0"/>
      <w:marRight w:val="0"/>
      <w:marTop w:val="0"/>
      <w:marBottom w:val="0"/>
      <w:divBdr>
        <w:top w:val="none" w:sz="0" w:space="0" w:color="auto"/>
        <w:left w:val="none" w:sz="0" w:space="0" w:color="auto"/>
        <w:bottom w:val="none" w:sz="0" w:space="0" w:color="auto"/>
        <w:right w:val="none" w:sz="0" w:space="0" w:color="auto"/>
      </w:divBdr>
    </w:div>
    <w:div w:id="1010718224">
      <w:bodyDiv w:val="1"/>
      <w:marLeft w:val="0"/>
      <w:marRight w:val="0"/>
      <w:marTop w:val="0"/>
      <w:marBottom w:val="0"/>
      <w:divBdr>
        <w:top w:val="none" w:sz="0" w:space="0" w:color="auto"/>
        <w:left w:val="none" w:sz="0" w:space="0" w:color="auto"/>
        <w:bottom w:val="none" w:sz="0" w:space="0" w:color="auto"/>
        <w:right w:val="none" w:sz="0" w:space="0" w:color="auto"/>
      </w:divBdr>
      <w:divsChild>
        <w:div w:id="1915427523">
          <w:marLeft w:val="0"/>
          <w:marRight w:val="0"/>
          <w:marTop w:val="0"/>
          <w:marBottom w:val="0"/>
          <w:divBdr>
            <w:top w:val="none" w:sz="0" w:space="0" w:color="auto"/>
            <w:left w:val="none" w:sz="0" w:space="0" w:color="auto"/>
            <w:bottom w:val="none" w:sz="0" w:space="0" w:color="auto"/>
            <w:right w:val="none" w:sz="0" w:space="0" w:color="auto"/>
          </w:divBdr>
        </w:div>
      </w:divsChild>
    </w:div>
    <w:div w:id="1029646331">
      <w:bodyDiv w:val="1"/>
      <w:marLeft w:val="0"/>
      <w:marRight w:val="0"/>
      <w:marTop w:val="0"/>
      <w:marBottom w:val="0"/>
      <w:divBdr>
        <w:top w:val="none" w:sz="0" w:space="0" w:color="auto"/>
        <w:left w:val="none" w:sz="0" w:space="0" w:color="auto"/>
        <w:bottom w:val="none" w:sz="0" w:space="0" w:color="auto"/>
        <w:right w:val="none" w:sz="0" w:space="0" w:color="auto"/>
      </w:divBdr>
      <w:divsChild>
        <w:div w:id="719788632">
          <w:marLeft w:val="0"/>
          <w:marRight w:val="0"/>
          <w:marTop w:val="0"/>
          <w:marBottom w:val="0"/>
          <w:divBdr>
            <w:top w:val="none" w:sz="0" w:space="0" w:color="auto"/>
            <w:left w:val="none" w:sz="0" w:space="0" w:color="auto"/>
            <w:bottom w:val="none" w:sz="0" w:space="0" w:color="auto"/>
            <w:right w:val="none" w:sz="0" w:space="0" w:color="auto"/>
          </w:divBdr>
          <w:divsChild>
            <w:div w:id="777915010">
              <w:marLeft w:val="0"/>
              <w:marRight w:val="0"/>
              <w:marTop w:val="0"/>
              <w:marBottom w:val="0"/>
              <w:divBdr>
                <w:top w:val="none" w:sz="0" w:space="0" w:color="auto"/>
                <w:left w:val="none" w:sz="0" w:space="0" w:color="auto"/>
                <w:bottom w:val="none" w:sz="0" w:space="0" w:color="auto"/>
                <w:right w:val="none" w:sz="0" w:space="0" w:color="auto"/>
              </w:divBdr>
              <w:divsChild>
                <w:div w:id="1290673379">
                  <w:marLeft w:val="0"/>
                  <w:marRight w:val="0"/>
                  <w:marTop w:val="0"/>
                  <w:marBottom w:val="0"/>
                  <w:divBdr>
                    <w:top w:val="none" w:sz="0" w:space="0" w:color="auto"/>
                    <w:left w:val="none" w:sz="0" w:space="0" w:color="auto"/>
                    <w:bottom w:val="none" w:sz="0" w:space="0" w:color="auto"/>
                    <w:right w:val="none" w:sz="0" w:space="0" w:color="auto"/>
                  </w:divBdr>
                  <w:divsChild>
                    <w:div w:id="19259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836497">
      <w:bodyDiv w:val="1"/>
      <w:marLeft w:val="0"/>
      <w:marRight w:val="0"/>
      <w:marTop w:val="0"/>
      <w:marBottom w:val="0"/>
      <w:divBdr>
        <w:top w:val="none" w:sz="0" w:space="0" w:color="auto"/>
        <w:left w:val="none" w:sz="0" w:space="0" w:color="auto"/>
        <w:bottom w:val="none" w:sz="0" w:space="0" w:color="auto"/>
        <w:right w:val="none" w:sz="0" w:space="0" w:color="auto"/>
      </w:divBdr>
    </w:div>
    <w:div w:id="1161314437">
      <w:bodyDiv w:val="1"/>
      <w:marLeft w:val="0"/>
      <w:marRight w:val="0"/>
      <w:marTop w:val="0"/>
      <w:marBottom w:val="0"/>
      <w:divBdr>
        <w:top w:val="none" w:sz="0" w:space="0" w:color="auto"/>
        <w:left w:val="none" w:sz="0" w:space="0" w:color="auto"/>
        <w:bottom w:val="none" w:sz="0" w:space="0" w:color="auto"/>
        <w:right w:val="none" w:sz="0" w:space="0" w:color="auto"/>
      </w:divBdr>
    </w:div>
    <w:div w:id="1200780764">
      <w:bodyDiv w:val="1"/>
      <w:marLeft w:val="0"/>
      <w:marRight w:val="0"/>
      <w:marTop w:val="0"/>
      <w:marBottom w:val="0"/>
      <w:divBdr>
        <w:top w:val="none" w:sz="0" w:space="0" w:color="auto"/>
        <w:left w:val="none" w:sz="0" w:space="0" w:color="auto"/>
        <w:bottom w:val="none" w:sz="0" w:space="0" w:color="auto"/>
        <w:right w:val="none" w:sz="0" w:space="0" w:color="auto"/>
      </w:divBdr>
    </w:div>
    <w:div w:id="1346051139">
      <w:bodyDiv w:val="1"/>
      <w:marLeft w:val="0"/>
      <w:marRight w:val="0"/>
      <w:marTop w:val="0"/>
      <w:marBottom w:val="0"/>
      <w:divBdr>
        <w:top w:val="none" w:sz="0" w:space="0" w:color="auto"/>
        <w:left w:val="none" w:sz="0" w:space="0" w:color="auto"/>
        <w:bottom w:val="none" w:sz="0" w:space="0" w:color="auto"/>
        <w:right w:val="none" w:sz="0" w:space="0" w:color="auto"/>
      </w:divBdr>
      <w:divsChild>
        <w:div w:id="1138180630">
          <w:marLeft w:val="0"/>
          <w:marRight w:val="0"/>
          <w:marTop w:val="0"/>
          <w:marBottom w:val="0"/>
          <w:divBdr>
            <w:top w:val="none" w:sz="0" w:space="0" w:color="auto"/>
            <w:left w:val="none" w:sz="0" w:space="0" w:color="auto"/>
            <w:bottom w:val="none" w:sz="0" w:space="0" w:color="auto"/>
            <w:right w:val="none" w:sz="0" w:space="0" w:color="auto"/>
          </w:divBdr>
          <w:divsChild>
            <w:div w:id="14774015">
              <w:marLeft w:val="0"/>
              <w:marRight w:val="0"/>
              <w:marTop w:val="0"/>
              <w:marBottom w:val="0"/>
              <w:divBdr>
                <w:top w:val="none" w:sz="0" w:space="0" w:color="auto"/>
                <w:left w:val="none" w:sz="0" w:space="0" w:color="auto"/>
                <w:bottom w:val="none" w:sz="0" w:space="0" w:color="auto"/>
                <w:right w:val="none" w:sz="0" w:space="0" w:color="auto"/>
              </w:divBdr>
              <w:divsChild>
                <w:div w:id="711463627">
                  <w:marLeft w:val="0"/>
                  <w:marRight w:val="0"/>
                  <w:marTop w:val="0"/>
                  <w:marBottom w:val="0"/>
                  <w:divBdr>
                    <w:top w:val="none" w:sz="0" w:space="0" w:color="auto"/>
                    <w:left w:val="none" w:sz="0" w:space="0" w:color="auto"/>
                    <w:bottom w:val="none" w:sz="0" w:space="0" w:color="auto"/>
                    <w:right w:val="none" w:sz="0" w:space="0" w:color="auto"/>
                  </w:divBdr>
                  <w:divsChild>
                    <w:div w:id="11170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8287">
      <w:bodyDiv w:val="1"/>
      <w:marLeft w:val="0"/>
      <w:marRight w:val="0"/>
      <w:marTop w:val="0"/>
      <w:marBottom w:val="0"/>
      <w:divBdr>
        <w:top w:val="none" w:sz="0" w:space="0" w:color="auto"/>
        <w:left w:val="none" w:sz="0" w:space="0" w:color="auto"/>
        <w:bottom w:val="none" w:sz="0" w:space="0" w:color="auto"/>
        <w:right w:val="none" w:sz="0" w:space="0" w:color="auto"/>
      </w:divBdr>
      <w:divsChild>
        <w:div w:id="1917125514">
          <w:marLeft w:val="0"/>
          <w:marRight w:val="0"/>
          <w:marTop w:val="0"/>
          <w:marBottom w:val="0"/>
          <w:divBdr>
            <w:top w:val="none" w:sz="0" w:space="0" w:color="auto"/>
            <w:left w:val="none" w:sz="0" w:space="0" w:color="auto"/>
            <w:bottom w:val="none" w:sz="0" w:space="0" w:color="auto"/>
            <w:right w:val="none" w:sz="0" w:space="0" w:color="auto"/>
          </w:divBdr>
          <w:divsChild>
            <w:div w:id="34277306">
              <w:marLeft w:val="0"/>
              <w:marRight w:val="0"/>
              <w:marTop w:val="0"/>
              <w:marBottom w:val="0"/>
              <w:divBdr>
                <w:top w:val="none" w:sz="0" w:space="0" w:color="auto"/>
                <w:left w:val="none" w:sz="0" w:space="0" w:color="auto"/>
                <w:bottom w:val="none" w:sz="0" w:space="0" w:color="auto"/>
                <w:right w:val="none" w:sz="0" w:space="0" w:color="auto"/>
              </w:divBdr>
              <w:divsChild>
                <w:div w:id="893084272">
                  <w:marLeft w:val="0"/>
                  <w:marRight w:val="0"/>
                  <w:marTop w:val="0"/>
                  <w:marBottom w:val="0"/>
                  <w:divBdr>
                    <w:top w:val="none" w:sz="0" w:space="0" w:color="auto"/>
                    <w:left w:val="none" w:sz="0" w:space="0" w:color="auto"/>
                    <w:bottom w:val="none" w:sz="0" w:space="0" w:color="auto"/>
                    <w:right w:val="none" w:sz="0" w:space="0" w:color="auto"/>
                  </w:divBdr>
                  <w:divsChild>
                    <w:div w:id="709957031">
                      <w:marLeft w:val="0"/>
                      <w:marRight w:val="0"/>
                      <w:marTop w:val="0"/>
                      <w:marBottom w:val="0"/>
                      <w:divBdr>
                        <w:top w:val="none" w:sz="0" w:space="0" w:color="auto"/>
                        <w:left w:val="none" w:sz="0" w:space="0" w:color="auto"/>
                        <w:bottom w:val="none" w:sz="0" w:space="0" w:color="auto"/>
                        <w:right w:val="none" w:sz="0" w:space="0" w:color="auto"/>
                      </w:divBdr>
                      <w:divsChild>
                        <w:div w:id="1839613541">
                          <w:marLeft w:val="0"/>
                          <w:marRight w:val="0"/>
                          <w:marTop w:val="0"/>
                          <w:marBottom w:val="0"/>
                          <w:divBdr>
                            <w:top w:val="none" w:sz="0" w:space="0" w:color="auto"/>
                            <w:left w:val="none" w:sz="0" w:space="0" w:color="auto"/>
                            <w:bottom w:val="none" w:sz="0" w:space="0" w:color="auto"/>
                            <w:right w:val="none" w:sz="0" w:space="0" w:color="auto"/>
                          </w:divBdr>
                          <w:divsChild>
                            <w:div w:id="1789935199">
                              <w:marLeft w:val="0"/>
                              <w:marRight w:val="0"/>
                              <w:marTop w:val="0"/>
                              <w:marBottom w:val="0"/>
                              <w:divBdr>
                                <w:top w:val="none" w:sz="0" w:space="0" w:color="auto"/>
                                <w:left w:val="none" w:sz="0" w:space="0" w:color="auto"/>
                                <w:bottom w:val="none" w:sz="0" w:space="0" w:color="auto"/>
                                <w:right w:val="none" w:sz="0" w:space="0" w:color="auto"/>
                              </w:divBdr>
                              <w:divsChild>
                                <w:div w:id="908271764">
                                  <w:marLeft w:val="0"/>
                                  <w:marRight w:val="0"/>
                                  <w:marTop w:val="0"/>
                                  <w:marBottom w:val="0"/>
                                  <w:divBdr>
                                    <w:top w:val="none" w:sz="0" w:space="0" w:color="auto"/>
                                    <w:left w:val="none" w:sz="0" w:space="0" w:color="auto"/>
                                    <w:bottom w:val="none" w:sz="0" w:space="0" w:color="auto"/>
                                    <w:right w:val="none" w:sz="0" w:space="0" w:color="auto"/>
                                  </w:divBdr>
                                  <w:divsChild>
                                    <w:div w:id="948119659">
                                      <w:marLeft w:val="0"/>
                                      <w:marRight w:val="0"/>
                                      <w:marTop w:val="0"/>
                                      <w:marBottom w:val="0"/>
                                      <w:divBdr>
                                        <w:top w:val="none" w:sz="0" w:space="0" w:color="auto"/>
                                        <w:left w:val="none" w:sz="0" w:space="0" w:color="auto"/>
                                        <w:bottom w:val="none" w:sz="0" w:space="0" w:color="auto"/>
                                        <w:right w:val="none" w:sz="0" w:space="0" w:color="auto"/>
                                      </w:divBdr>
                                      <w:divsChild>
                                        <w:div w:id="732701029">
                                          <w:marLeft w:val="0"/>
                                          <w:marRight w:val="0"/>
                                          <w:marTop w:val="0"/>
                                          <w:marBottom w:val="0"/>
                                          <w:divBdr>
                                            <w:top w:val="none" w:sz="0" w:space="0" w:color="auto"/>
                                            <w:left w:val="none" w:sz="0" w:space="0" w:color="auto"/>
                                            <w:bottom w:val="none" w:sz="0" w:space="0" w:color="auto"/>
                                            <w:right w:val="none" w:sz="0" w:space="0" w:color="auto"/>
                                          </w:divBdr>
                                          <w:divsChild>
                                            <w:div w:id="1351101834">
                                              <w:marLeft w:val="0"/>
                                              <w:marRight w:val="0"/>
                                              <w:marTop w:val="0"/>
                                              <w:marBottom w:val="0"/>
                                              <w:divBdr>
                                                <w:top w:val="single" w:sz="12" w:space="2" w:color="FFFFCC"/>
                                                <w:left w:val="single" w:sz="12" w:space="2" w:color="FFFFCC"/>
                                                <w:bottom w:val="single" w:sz="12" w:space="2" w:color="FFFFCC"/>
                                                <w:right w:val="single" w:sz="12" w:space="0" w:color="FFFFCC"/>
                                              </w:divBdr>
                                              <w:divsChild>
                                                <w:div w:id="1187862239">
                                                  <w:marLeft w:val="0"/>
                                                  <w:marRight w:val="0"/>
                                                  <w:marTop w:val="0"/>
                                                  <w:marBottom w:val="0"/>
                                                  <w:divBdr>
                                                    <w:top w:val="none" w:sz="0" w:space="0" w:color="auto"/>
                                                    <w:left w:val="none" w:sz="0" w:space="0" w:color="auto"/>
                                                    <w:bottom w:val="none" w:sz="0" w:space="0" w:color="auto"/>
                                                    <w:right w:val="none" w:sz="0" w:space="0" w:color="auto"/>
                                                  </w:divBdr>
                                                  <w:divsChild>
                                                    <w:div w:id="1128549069">
                                                      <w:marLeft w:val="0"/>
                                                      <w:marRight w:val="0"/>
                                                      <w:marTop w:val="0"/>
                                                      <w:marBottom w:val="0"/>
                                                      <w:divBdr>
                                                        <w:top w:val="none" w:sz="0" w:space="0" w:color="auto"/>
                                                        <w:left w:val="none" w:sz="0" w:space="0" w:color="auto"/>
                                                        <w:bottom w:val="none" w:sz="0" w:space="0" w:color="auto"/>
                                                        <w:right w:val="none" w:sz="0" w:space="0" w:color="auto"/>
                                                      </w:divBdr>
                                                      <w:divsChild>
                                                        <w:div w:id="1097554335">
                                                          <w:marLeft w:val="0"/>
                                                          <w:marRight w:val="0"/>
                                                          <w:marTop w:val="0"/>
                                                          <w:marBottom w:val="0"/>
                                                          <w:divBdr>
                                                            <w:top w:val="none" w:sz="0" w:space="0" w:color="auto"/>
                                                            <w:left w:val="none" w:sz="0" w:space="0" w:color="auto"/>
                                                            <w:bottom w:val="none" w:sz="0" w:space="0" w:color="auto"/>
                                                            <w:right w:val="none" w:sz="0" w:space="0" w:color="auto"/>
                                                          </w:divBdr>
                                                          <w:divsChild>
                                                            <w:div w:id="1019550226">
                                                              <w:marLeft w:val="0"/>
                                                              <w:marRight w:val="0"/>
                                                              <w:marTop w:val="0"/>
                                                              <w:marBottom w:val="0"/>
                                                              <w:divBdr>
                                                                <w:top w:val="none" w:sz="0" w:space="0" w:color="auto"/>
                                                                <w:left w:val="none" w:sz="0" w:space="0" w:color="auto"/>
                                                                <w:bottom w:val="none" w:sz="0" w:space="0" w:color="auto"/>
                                                                <w:right w:val="none" w:sz="0" w:space="0" w:color="auto"/>
                                                              </w:divBdr>
                                                              <w:divsChild>
                                                                <w:div w:id="1605763430">
                                                                  <w:marLeft w:val="0"/>
                                                                  <w:marRight w:val="0"/>
                                                                  <w:marTop w:val="0"/>
                                                                  <w:marBottom w:val="0"/>
                                                                  <w:divBdr>
                                                                    <w:top w:val="none" w:sz="0" w:space="0" w:color="auto"/>
                                                                    <w:left w:val="none" w:sz="0" w:space="0" w:color="auto"/>
                                                                    <w:bottom w:val="none" w:sz="0" w:space="0" w:color="auto"/>
                                                                    <w:right w:val="none" w:sz="0" w:space="0" w:color="auto"/>
                                                                  </w:divBdr>
                                                                  <w:divsChild>
                                                                    <w:div w:id="1186283386">
                                                                      <w:marLeft w:val="0"/>
                                                                      <w:marRight w:val="0"/>
                                                                      <w:marTop w:val="0"/>
                                                                      <w:marBottom w:val="0"/>
                                                                      <w:divBdr>
                                                                        <w:top w:val="none" w:sz="0" w:space="0" w:color="auto"/>
                                                                        <w:left w:val="none" w:sz="0" w:space="0" w:color="auto"/>
                                                                        <w:bottom w:val="none" w:sz="0" w:space="0" w:color="auto"/>
                                                                        <w:right w:val="none" w:sz="0" w:space="0" w:color="auto"/>
                                                                      </w:divBdr>
                                                                      <w:divsChild>
                                                                        <w:div w:id="1009209922">
                                                                          <w:marLeft w:val="0"/>
                                                                          <w:marRight w:val="0"/>
                                                                          <w:marTop w:val="0"/>
                                                                          <w:marBottom w:val="0"/>
                                                                          <w:divBdr>
                                                                            <w:top w:val="none" w:sz="0" w:space="0" w:color="auto"/>
                                                                            <w:left w:val="none" w:sz="0" w:space="0" w:color="auto"/>
                                                                            <w:bottom w:val="none" w:sz="0" w:space="0" w:color="auto"/>
                                                                            <w:right w:val="none" w:sz="0" w:space="0" w:color="auto"/>
                                                                          </w:divBdr>
                                                                          <w:divsChild>
                                                                            <w:div w:id="1767581587">
                                                                              <w:marLeft w:val="0"/>
                                                                              <w:marRight w:val="0"/>
                                                                              <w:marTop w:val="0"/>
                                                                              <w:marBottom w:val="0"/>
                                                                              <w:divBdr>
                                                                                <w:top w:val="none" w:sz="0" w:space="0" w:color="auto"/>
                                                                                <w:left w:val="none" w:sz="0" w:space="0" w:color="auto"/>
                                                                                <w:bottom w:val="none" w:sz="0" w:space="0" w:color="auto"/>
                                                                                <w:right w:val="none" w:sz="0" w:space="0" w:color="auto"/>
                                                                              </w:divBdr>
                                                                              <w:divsChild>
                                                                                <w:div w:id="2083133751">
                                                                                  <w:marLeft w:val="0"/>
                                                                                  <w:marRight w:val="0"/>
                                                                                  <w:marTop w:val="0"/>
                                                                                  <w:marBottom w:val="0"/>
                                                                                  <w:divBdr>
                                                                                    <w:top w:val="none" w:sz="0" w:space="0" w:color="auto"/>
                                                                                    <w:left w:val="none" w:sz="0" w:space="0" w:color="auto"/>
                                                                                    <w:bottom w:val="none" w:sz="0" w:space="0" w:color="auto"/>
                                                                                    <w:right w:val="none" w:sz="0" w:space="0" w:color="auto"/>
                                                                                  </w:divBdr>
                                                                                  <w:divsChild>
                                                                                    <w:div w:id="194924119">
                                                                                      <w:marLeft w:val="0"/>
                                                                                      <w:marRight w:val="0"/>
                                                                                      <w:marTop w:val="0"/>
                                                                                      <w:marBottom w:val="0"/>
                                                                                      <w:divBdr>
                                                                                        <w:top w:val="none" w:sz="0" w:space="0" w:color="auto"/>
                                                                                        <w:left w:val="none" w:sz="0" w:space="0" w:color="auto"/>
                                                                                        <w:bottom w:val="none" w:sz="0" w:space="0" w:color="auto"/>
                                                                                        <w:right w:val="none" w:sz="0" w:space="0" w:color="auto"/>
                                                                                      </w:divBdr>
                                                                                      <w:divsChild>
                                                                                        <w:div w:id="204493547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634596">
                                                                                              <w:marLeft w:val="0"/>
                                                                                              <w:marRight w:val="0"/>
                                                                                              <w:marTop w:val="0"/>
                                                                                              <w:marBottom w:val="0"/>
                                                                                              <w:divBdr>
                                                                                                <w:top w:val="none" w:sz="0" w:space="0" w:color="auto"/>
                                                                                                <w:left w:val="none" w:sz="0" w:space="0" w:color="auto"/>
                                                                                                <w:bottom w:val="none" w:sz="0" w:space="0" w:color="auto"/>
                                                                                                <w:right w:val="none" w:sz="0" w:space="0" w:color="auto"/>
                                                                                              </w:divBdr>
                                                                                              <w:divsChild>
                                                                                                <w:div w:id="111559369">
                                                                                                  <w:marLeft w:val="0"/>
                                                                                                  <w:marRight w:val="0"/>
                                                                                                  <w:marTop w:val="0"/>
                                                                                                  <w:marBottom w:val="0"/>
                                                                                                  <w:divBdr>
                                                                                                    <w:top w:val="none" w:sz="0" w:space="0" w:color="auto"/>
                                                                                                    <w:left w:val="none" w:sz="0" w:space="0" w:color="auto"/>
                                                                                                    <w:bottom w:val="none" w:sz="0" w:space="0" w:color="auto"/>
                                                                                                    <w:right w:val="none" w:sz="0" w:space="0" w:color="auto"/>
                                                                                                  </w:divBdr>
                                                                                                  <w:divsChild>
                                                                                                    <w:div w:id="1554273933">
                                                                                                      <w:marLeft w:val="0"/>
                                                                                                      <w:marRight w:val="0"/>
                                                                                                      <w:marTop w:val="0"/>
                                                                                                      <w:marBottom w:val="0"/>
                                                                                                      <w:divBdr>
                                                                                                        <w:top w:val="none" w:sz="0" w:space="0" w:color="auto"/>
                                                                                                        <w:left w:val="none" w:sz="0" w:space="0" w:color="auto"/>
                                                                                                        <w:bottom w:val="none" w:sz="0" w:space="0" w:color="auto"/>
                                                                                                        <w:right w:val="none" w:sz="0" w:space="0" w:color="auto"/>
                                                                                                      </w:divBdr>
                                                                                                      <w:divsChild>
                                                                                                        <w:div w:id="898446252">
                                                                                                          <w:marLeft w:val="0"/>
                                                                                                          <w:marRight w:val="0"/>
                                                                                                          <w:marTop w:val="0"/>
                                                                                                          <w:marBottom w:val="0"/>
                                                                                                          <w:divBdr>
                                                                                                            <w:top w:val="none" w:sz="0" w:space="0" w:color="auto"/>
                                                                                                            <w:left w:val="none" w:sz="0" w:space="0" w:color="auto"/>
                                                                                                            <w:bottom w:val="none" w:sz="0" w:space="0" w:color="auto"/>
                                                                                                            <w:right w:val="none" w:sz="0" w:space="0" w:color="auto"/>
                                                                                                          </w:divBdr>
                                                                                                          <w:divsChild>
                                                                                                            <w:div w:id="1757550682">
                                                                                                              <w:marLeft w:val="0"/>
                                                                                                              <w:marRight w:val="0"/>
                                                                                                              <w:marTop w:val="0"/>
                                                                                                              <w:marBottom w:val="0"/>
                                                                                                              <w:divBdr>
                                                                                                                <w:top w:val="single" w:sz="2" w:space="4" w:color="D8D8D8"/>
                                                                                                                <w:left w:val="single" w:sz="2" w:space="0" w:color="D8D8D8"/>
                                                                                                                <w:bottom w:val="single" w:sz="2" w:space="4" w:color="D8D8D8"/>
                                                                                                                <w:right w:val="single" w:sz="2" w:space="0" w:color="D8D8D8"/>
                                                                                                              </w:divBdr>
                                                                                                              <w:divsChild>
                                                                                                                <w:div w:id="1260410495">
                                                                                                                  <w:marLeft w:val="225"/>
                                                                                                                  <w:marRight w:val="225"/>
                                                                                                                  <w:marTop w:val="75"/>
                                                                                                                  <w:marBottom w:val="75"/>
                                                                                                                  <w:divBdr>
                                                                                                                    <w:top w:val="none" w:sz="0" w:space="0" w:color="auto"/>
                                                                                                                    <w:left w:val="none" w:sz="0" w:space="0" w:color="auto"/>
                                                                                                                    <w:bottom w:val="none" w:sz="0" w:space="0" w:color="auto"/>
                                                                                                                    <w:right w:val="none" w:sz="0" w:space="0" w:color="auto"/>
                                                                                                                  </w:divBdr>
                                                                                                                  <w:divsChild>
                                                                                                                    <w:div w:id="299043135">
                                                                                                                      <w:marLeft w:val="0"/>
                                                                                                                      <w:marRight w:val="0"/>
                                                                                                                      <w:marTop w:val="0"/>
                                                                                                                      <w:marBottom w:val="0"/>
                                                                                                                      <w:divBdr>
                                                                                                                        <w:top w:val="single" w:sz="6" w:space="0" w:color="auto"/>
                                                                                                                        <w:left w:val="single" w:sz="6" w:space="0" w:color="auto"/>
                                                                                                                        <w:bottom w:val="single" w:sz="6" w:space="0" w:color="auto"/>
                                                                                                                        <w:right w:val="single" w:sz="6" w:space="0" w:color="auto"/>
                                                                                                                      </w:divBdr>
                                                                                                                      <w:divsChild>
                                                                                                                        <w:div w:id="337317919">
                                                                                                                          <w:marLeft w:val="0"/>
                                                                                                                          <w:marRight w:val="0"/>
                                                                                                                          <w:marTop w:val="0"/>
                                                                                                                          <w:marBottom w:val="0"/>
                                                                                                                          <w:divBdr>
                                                                                                                            <w:top w:val="none" w:sz="0" w:space="0" w:color="auto"/>
                                                                                                                            <w:left w:val="none" w:sz="0" w:space="0" w:color="auto"/>
                                                                                                                            <w:bottom w:val="none" w:sz="0" w:space="0" w:color="auto"/>
                                                                                                                            <w:right w:val="none" w:sz="0" w:space="0" w:color="auto"/>
                                                                                                                          </w:divBdr>
                                                                                                                          <w:divsChild>
                                                                                                                            <w:div w:id="139078651">
                                                                                                                              <w:marLeft w:val="0"/>
                                                                                                                              <w:marRight w:val="0"/>
                                                                                                                              <w:marTop w:val="0"/>
                                                                                                                              <w:marBottom w:val="0"/>
                                                                                                                              <w:divBdr>
                                                                                                                                <w:top w:val="none" w:sz="0" w:space="0" w:color="auto"/>
                                                                                                                                <w:left w:val="none" w:sz="0" w:space="0" w:color="auto"/>
                                                                                                                                <w:bottom w:val="none" w:sz="0" w:space="0" w:color="auto"/>
                                                                                                                                <w:right w:val="none" w:sz="0" w:space="0" w:color="auto"/>
                                                                                                                              </w:divBdr>
                                                                                                                            </w:div>
                                                                                                                            <w:div w:id="254096326">
                                                                                                                              <w:marLeft w:val="0"/>
                                                                                                                              <w:marRight w:val="0"/>
                                                                                                                              <w:marTop w:val="0"/>
                                                                                                                              <w:marBottom w:val="0"/>
                                                                                                                              <w:divBdr>
                                                                                                                                <w:top w:val="none" w:sz="0" w:space="0" w:color="auto"/>
                                                                                                                                <w:left w:val="none" w:sz="0" w:space="0" w:color="auto"/>
                                                                                                                                <w:bottom w:val="none" w:sz="0" w:space="0" w:color="auto"/>
                                                                                                                                <w:right w:val="none" w:sz="0" w:space="0" w:color="auto"/>
                                                                                                                              </w:divBdr>
                                                                                                                            </w:div>
                                                                                                                            <w:div w:id="301739582">
                                                                                                                              <w:marLeft w:val="0"/>
                                                                                                                              <w:marRight w:val="0"/>
                                                                                                                              <w:marTop w:val="0"/>
                                                                                                                              <w:marBottom w:val="0"/>
                                                                                                                              <w:divBdr>
                                                                                                                                <w:top w:val="none" w:sz="0" w:space="0" w:color="auto"/>
                                                                                                                                <w:left w:val="none" w:sz="0" w:space="0" w:color="auto"/>
                                                                                                                                <w:bottom w:val="none" w:sz="0" w:space="0" w:color="auto"/>
                                                                                                                                <w:right w:val="none" w:sz="0" w:space="0" w:color="auto"/>
                                                                                                                              </w:divBdr>
                                                                                                                            </w:div>
                                                                                                                            <w:div w:id="512572216">
                                                                                                                              <w:marLeft w:val="0"/>
                                                                                                                              <w:marRight w:val="0"/>
                                                                                                                              <w:marTop w:val="0"/>
                                                                                                                              <w:marBottom w:val="0"/>
                                                                                                                              <w:divBdr>
                                                                                                                                <w:top w:val="none" w:sz="0" w:space="0" w:color="auto"/>
                                                                                                                                <w:left w:val="none" w:sz="0" w:space="0" w:color="auto"/>
                                                                                                                                <w:bottom w:val="none" w:sz="0" w:space="0" w:color="auto"/>
                                                                                                                                <w:right w:val="none" w:sz="0" w:space="0" w:color="auto"/>
                                                                                                                              </w:divBdr>
                                                                                                                            </w:div>
                                                                                                                            <w:div w:id="1162894873">
                                                                                                                              <w:marLeft w:val="0"/>
                                                                                                                              <w:marRight w:val="0"/>
                                                                                                                              <w:marTop w:val="0"/>
                                                                                                                              <w:marBottom w:val="0"/>
                                                                                                                              <w:divBdr>
                                                                                                                                <w:top w:val="none" w:sz="0" w:space="0" w:color="auto"/>
                                                                                                                                <w:left w:val="none" w:sz="0" w:space="0" w:color="auto"/>
                                                                                                                                <w:bottom w:val="none" w:sz="0" w:space="0" w:color="auto"/>
                                                                                                                                <w:right w:val="none" w:sz="0" w:space="0" w:color="auto"/>
                                                                                                                              </w:divBdr>
                                                                                                                            </w:div>
                                                                                                                            <w:div w:id="1252860337">
                                                                                                                              <w:marLeft w:val="0"/>
                                                                                                                              <w:marRight w:val="0"/>
                                                                                                                              <w:marTop w:val="0"/>
                                                                                                                              <w:marBottom w:val="0"/>
                                                                                                                              <w:divBdr>
                                                                                                                                <w:top w:val="none" w:sz="0" w:space="0" w:color="auto"/>
                                                                                                                                <w:left w:val="none" w:sz="0" w:space="0" w:color="auto"/>
                                                                                                                                <w:bottom w:val="none" w:sz="0" w:space="0" w:color="auto"/>
                                                                                                                                <w:right w:val="none" w:sz="0" w:space="0" w:color="auto"/>
                                                                                                                              </w:divBdr>
                                                                                                                            </w:div>
                                                                                                                            <w:div w:id="1541361208">
                                                                                                                              <w:marLeft w:val="0"/>
                                                                                                                              <w:marRight w:val="0"/>
                                                                                                                              <w:marTop w:val="0"/>
                                                                                                                              <w:marBottom w:val="0"/>
                                                                                                                              <w:divBdr>
                                                                                                                                <w:top w:val="none" w:sz="0" w:space="0" w:color="auto"/>
                                                                                                                                <w:left w:val="none" w:sz="0" w:space="0" w:color="auto"/>
                                                                                                                                <w:bottom w:val="none" w:sz="0" w:space="0" w:color="auto"/>
                                                                                                                                <w:right w:val="none" w:sz="0" w:space="0" w:color="auto"/>
                                                                                                                              </w:divBdr>
                                                                                                                            </w:div>
                                                                                                                            <w:div w:id="18097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424401">
      <w:bodyDiv w:val="1"/>
      <w:marLeft w:val="0"/>
      <w:marRight w:val="0"/>
      <w:marTop w:val="0"/>
      <w:marBottom w:val="0"/>
      <w:divBdr>
        <w:top w:val="none" w:sz="0" w:space="0" w:color="auto"/>
        <w:left w:val="none" w:sz="0" w:space="0" w:color="auto"/>
        <w:bottom w:val="none" w:sz="0" w:space="0" w:color="auto"/>
        <w:right w:val="none" w:sz="0" w:space="0" w:color="auto"/>
      </w:divBdr>
    </w:div>
    <w:div w:id="1639257629">
      <w:bodyDiv w:val="1"/>
      <w:marLeft w:val="0"/>
      <w:marRight w:val="0"/>
      <w:marTop w:val="0"/>
      <w:marBottom w:val="0"/>
      <w:divBdr>
        <w:top w:val="none" w:sz="0" w:space="0" w:color="auto"/>
        <w:left w:val="none" w:sz="0" w:space="0" w:color="auto"/>
        <w:bottom w:val="none" w:sz="0" w:space="0" w:color="auto"/>
        <w:right w:val="none" w:sz="0" w:space="0" w:color="auto"/>
      </w:divBdr>
      <w:divsChild>
        <w:div w:id="1619945265">
          <w:marLeft w:val="0"/>
          <w:marRight w:val="0"/>
          <w:marTop w:val="0"/>
          <w:marBottom w:val="0"/>
          <w:divBdr>
            <w:top w:val="none" w:sz="0" w:space="0" w:color="auto"/>
            <w:left w:val="none" w:sz="0" w:space="0" w:color="auto"/>
            <w:bottom w:val="none" w:sz="0" w:space="0" w:color="auto"/>
            <w:right w:val="none" w:sz="0" w:space="0" w:color="auto"/>
          </w:divBdr>
          <w:divsChild>
            <w:div w:id="1173684900">
              <w:marLeft w:val="0"/>
              <w:marRight w:val="0"/>
              <w:marTop w:val="0"/>
              <w:marBottom w:val="0"/>
              <w:divBdr>
                <w:top w:val="none" w:sz="0" w:space="0" w:color="auto"/>
                <w:left w:val="none" w:sz="0" w:space="0" w:color="auto"/>
                <w:bottom w:val="none" w:sz="0" w:space="0" w:color="auto"/>
                <w:right w:val="none" w:sz="0" w:space="0" w:color="auto"/>
              </w:divBdr>
              <w:divsChild>
                <w:div w:id="782312062">
                  <w:marLeft w:val="0"/>
                  <w:marRight w:val="0"/>
                  <w:marTop w:val="0"/>
                  <w:marBottom w:val="0"/>
                  <w:divBdr>
                    <w:top w:val="none" w:sz="0" w:space="0" w:color="auto"/>
                    <w:left w:val="none" w:sz="0" w:space="0" w:color="auto"/>
                    <w:bottom w:val="none" w:sz="0" w:space="0" w:color="auto"/>
                    <w:right w:val="none" w:sz="0" w:space="0" w:color="auto"/>
                  </w:divBdr>
                  <w:divsChild>
                    <w:div w:id="2204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06848">
      <w:bodyDiv w:val="1"/>
      <w:marLeft w:val="0"/>
      <w:marRight w:val="0"/>
      <w:marTop w:val="0"/>
      <w:marBottom w:val="0"/>
      <w:divBdr>
        <w:top w:val="none" w:sz="0" w:space="0" w:color="auto"/>
        <w:left w:val="none" w:sz="0" w:space="0" w:color="auto"/>
        <w:bottom w:val="none" w:sz="0" w:space="0" w:color="auto"/>
        <w:right w:val="none" w:sz="0" w:space="0" w:color="auto"/>
      </w:divBdr>
    </w:div>
    <w:div w:id="1751926991">
      <w:bodyDiv w:val="1"/>
      <w:marLeft w:val="0"/>
      <w:marRight w:val="0"/>
      <w:marTop w:val="0"/>
      <w:marBottom w:val="0"/>
      <w:divBdr>
        <w:top w:val="none" w:sz="0" w:space="0" w:color="auto"/>
        <w:left w:val="none" w:sz="0" w:space="0" w:color="auto"/>
        <w:bottom w:val="none" w:sz="0" w:space="0" w:color="auto"/>
        <w:right w:val="none" w:sz="0" w:space="0" w:color="auto"/>
      </w:divBdr>
    </w:div>
    <w:div w:id="1793403812">
      <w:bodyDiv w:val="1"/>
      <w:marLeft w:val="0"/>
      <w:marRight w:val="0"/>
      <w:marTop w:val="0"/>
      <w:marBottom w:val="0"/>
      <w:divBdr>
        <w:top w:val="none" w:sz="0" w:space="0" w:color="auto"/>
        <w:left w:val="none" w:sz="0" w:space="0" w:color="auto"/>
        <w:bottom w:val="none" w:sz="0" w:space="0" w:color="auto"/>
        <w:right w:val="none" w:sz="0" w:space="0" w:color="auto"/>
      </w:divBdr>
      <w:divsChild>
        <w:div w:id="1758596790">
          <w:marLeft w:val="1267"/>
          <w:marRight w:val="0"/>
          <w:marTop w:val="100"/>
          <w:marBottom w:val="0"/>
          <w:divBdr>
            <w:top w:val="none" w:sz="0" w:space="0" w:color="auto"/>
            <w:left w:val="none" w:sz="0" w:space="0" w:color="auto"/>
            <w:bottom w:val="none" w:sz="0" w:space="0" w:color="auto"/>
            <w:right w:val="none" w:sz="0" w:space="0" w:color="auto"/>
          </w:divBdr>
        </w:div>
      </w:divsChild>
    </w:div>
    <w:div w:id="2066099276">
      <w:bodyDiv w:val="1"/>
      <w:marLeft w:val="0"/>
      <w:marRight w:val="0"/>
      <w:marTop w:val="0"/>
      <w:marBottom w:val="0"/>
      <w:divBdr>
        <w:top w:val="none" w:sz="0" w:space="0" w:color="auto"/>
        <w:left w:val="none" w:sz="0" w:space="0" w:color="auto"/>
        <w:bottom w:val="none" w:sz="0" w:space="0" w:color="auto"/>
        <w:right w:val="none" w:sz="0" w:space="0" w:color="auto"/>
      </w:divBdr>
      <w:divsChild>
        <w:div w:id="1614708101">
          <w:marLeft w:val="0"/>
          <w:marRight w:val="0"/>
          <w:marTop w:val="0"/>
          <w:marBottom w:val="0"/>
          <w:divBdr>
            <w:top w:val="none" w:sz="0" w:space="0" w:color="auto"/>
            <w:left w:val="none" w:sz="0" w:space="0" w:color="auto"/>
            <w:bottom w:val="none" w:sz="0" w:space="0" w:color="auto"/>
            <w:right w:val="none" w:sz="0" w:space="0" w:color="auto"/>
          </w:divBdr>
        </w:div>
      </w:divsChild>
    </w:div>
    <w:div w:id="2116515412">
      <w:bodyDiv w:val="1"/>
      <w:marLeft w:val="0"/>
      <w:marRight w:val="0"/>
      <w:marTop w:val="0"/>
      <w:marBottom w:val="0"/>
      <w:divBdr>
        <w:top w:val="none" w:sz="0" w:space="0" w:color="auto"/>
        <w:left w:val="none" w:sz="0" w:space="0" w:color="auto"/>
        <w:bottom w:val="none" w:sz="0" w:space="0" w:color="auto"/>
        <w:right w:val="none" w:sz="0" w:space="0" w:color="auto"/>
      </w:divBdr>
    </w:div>
    <w:div w:id="2136747844">
      <w:bodyDiv w:val="1"/>
      <w:marLeft w:val="0"/>
      <w:marRight w:val="0"/>
      <w:marTop w:val="0"/>
      <w:marBottom w:val="0"/>
      <w:divBdr>
        <w:top w:val="none" w:sz="0" w:space="0" w:color="auto"/>
        <w:left w:val="none" w:sz="0" w:space="0" w:color="auto"/>
        <w:bottom w:val="none" w:sz="0" w:space="0" w:color="auto"/>
        <w:right w:val="none" w:sz="0" w:space="0" w:color="auto"/>
      </w:divBdr>
    </w:div>
    <w:div w:id="2138063907">
      <w:bodyDiv w:val="1"/>
      <w:marLeft w:val="0"/>
      <w:marRight w:val="0"/>
      <w:marTop w:val="0"/>
      <w:marBottom w:val="0"/>
      <w:divBdr>
        <w:top w:val="none" w:sz="0" w:space="0" w:color="auto"/>
        <w:left w:val="none" w:sz="0" w:space="0" w:color="auto"/>
        <w:bottom w:val="none" w:sz="0" w:space="0" w:color="auto"/>
        <w:right w:val="none" w:sz="0" w:space="0" w:color="auto"/>
      </w:divBdr>
    </w:div>
    <w:div w:id="2141679462">
      <w:bodyDiv w:val="1"/>
      <w:marLeft w:val="0"/>
      <w:marRight w:val="0"/>
      <w:marTop w:val="0"/>
      <w:marBottom w:val="0"/>
      <w:divBdr>
        <w:top w:val="none" w:sz="0" w:space="0" w:color="auto"/>
        <w:left w:val="none" w:sz="0" w:space="0" w:color="auto"/>
        <w:bottom w:val="none" w:sz="0" w:space="0" w:color="auto"/>
        <w:right w:val="none" w:sz="0" w:space="0" w:color="auto"/>
      </w:divBdr>
      <w:divsChild>
        <w:div w:id="85060947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byvRlKTWj3M" TargetMode="External"/><Relationship Id="rId18" Type="http://schemas.openxmlformats.org/officeDocument/2006/relationships/hyperlink" Target="https://www.youtube.com/watch?v=ULwcGBUst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seb_nsiLLK4" TargetMode="External"/><Relationship Id="rId17" Type="http://schemas.openxmlformats.org/officeDocument/2006/relationships/hyperlink" Target="https://www.youtube.com/watch?v=4IZ7psR4LT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youtube.com/watch?v=byvRlKTWj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LwcGBUst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4IZ7psR4LTk" TargetMode="External"/><Relationship Id="rId19" Type="http://schemas.openxmlformats.org/officeDocument/2006/relationships/hyperlink" Target="https://www.youtube.com/watch?v=seb_nsiLLK4" TargetMode="External"/><Relationship Id="rId4" Type="http://schemas.openxmlformats.org/officeDocument/2006/relationships/settings" Target="settings.xml"/><Relationship Id="rId9" Type="http://schemas.openxmlformats.org/officeDocument/2006/relationships/hyperlink" Target="https://www.minedu.sk/17597-sk/narodny-standard-financnej-gramotnosti/"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988E-EF3B-4FF6-8418-2BC8D93F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1112</Words>
  <Characters>6116</Characters>
  <Application>Microsoft Office Word</Application>
  <DocSecurity>0</DocSecurity>
  <Lines>50</Lines>
  <Paragraphs>14</Paragraphs>
  <ScaleCrop>false</ScaleCrop>
  <HeadingPairs>
    <vt:vector size="6" baseType="variant">
      <vt:variant>
        <vt:lpstr>Titel</vt:lpstr>
      </vt:variant>
      <vt:variant>
        <vt:i4>1</vt:i4>
      </vt:variant>
      <vt:variant>
        <vt:lpstr>Názov</vt:lpstr>
      </vt:variant>
      <vt:variant>
        <vt:i4>1</vt:i4>
      </vt:variant>
      <vt:variant>
        <vt:lpstr>Title</vt:lpstr>
      </vt:variant>
      <vt:variant>
        <vt:i4>1</vt:i4>
      </vt:variant>
    </vt:vector>
  </HeadingPairs>
  <TitlesOfParts>
    <vt:vector size="3" baseType="lpstr">
      <vt:lpstr>FACULTEIT ECONOMISCHE EN</vt:lpstr>
      <vt:lpstr>FACULTEIT ECONOMISCHE EN</vt:lpstr>
      <vt:lpstr>FACULTEIT ECONOMISCHE EN</vt:lpstr>
    </vt:vector>
  </TitlesOfParts>
  <Company>KU Leuven</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FACULTEIT ECONOMISCHE EN</dc:title>
  <dc:subject/>
  <dc:creator>MONDELAERS</dc:creator>
  <cp:keywords/>
  <cp:lastModifiedBy>Oliver Holz</cp:lastModifiedBy>
  <cp:revision>6</cp:revision>
  <cp:lastPrinted>2019-06-24T11:53:00Z</cp:lastPrinted>
  <dcterms:created xsi:type="dcterms:W3CDTF">2020-05-30T10:46:00Z</dcterms:created>
  <dcterms:modified xsi:type="dcterms:W3CDTF">2020-06-30T16:42:00Z</dcterms:modified>
</cp:coreProperties>
</file>