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F4FA1" w14:textId="77777777" w:rsidR="003A4FC9" w:rsidRDefault="003A4FC9" w:rsidP="000D2D1A">
      <w:pPr>
        <w:ind w:right="-1"/>
        <w:rPr>
          <w:rFonts w:ascii="Arial" w:hAnsi="Arial" w:cs="Arial"/>
          <w:sz w:val="22"/>
          <w:szCs w:val="22"/>
          <w:lang w:val="en-GB"/>
        </w:rPr>
      </w:pPr>
    </w:p>
    <w:p w14:paraId="746B8DE0" w14:textId="77777777" w:rsidR="00390AF8" w:rsidRPr="00C52BCB" w:rsidRDefault="00390AF8" w:rsidP="000D2D1A">
      <w:pPr>
        <w:ind w:right="-1"/>
        <w:rPr>
          <w:rFonts w:ascii="Arial" w:hAnsi="Arial" w:cs="Arial"/>
          <w:sz w:val="22"/>
          <w:szCs w:val="22"/>
          <w:lang w:val="en-GB"/>
        </w:rPr>
      </w:pPr>
    </w:p>
    <w:p w14:paraId="5D2ECBA0" w14:textId="77777777" w:rsidR="009B56EB" w:rsidRPr="002806A0" w:rsidRDefault="002806A0" w:rsidP="007D7876">
      <w:pPr>
        <w:ind w:right="-1"/>
        <w:jc w:val="center"/>
        <w:rPr>
          <w:rFonts w:ascii="Arial" w:hAnsi="Arial" w:cs="Arial"/>
          <w:b/>
          <w:sz w:val="36"/>
          <w:szCs w:val="22"/>
          <w:lang w:val="it-IT"/>
        </w:rPr>
      </w:pPr>
      <w:r w:rsidRPr="00F54C9A">
        <w:rPr>
          <w:rFonts w:ascii="Arial" w:hAnsi="Arial" w:cs="Arial"/>
          <w:b/>
          <w:sz w:val="36"/>
          <w:szCs w:val="22"/>
          <w:lang w:val="it-IT"/>
        </w:rPr>
        <w:t xml:space="preserve">Piano delle lezioni: </w:t>
      </w:r>
      <w:r w:rsidR="00B65198" w:rsidRPr="00F54C9A">
        <w:rPr>
          <w:rFonts w:ascii="Arial" w:hAnsi="Arial" w:cs="Arial"/>
          <w:b/>
          <w:sz w:val="36"/>
          <w:szCs w:val="22"/>
          <w:lang w:val="it-IT"/>
        </w:rPr>
        <w:t>Avreste il coraggio di</w:t>
      </w:r>
      <w:r w:rsidRPr="00F54C9A">
        <w:rPr>
          <w:rFonts w:ascii="Arial" w:hAnsi="Arial" w:cs="Arial"/>
          <w:b/>
          <w:sz w:val="36"/>
          <w:szCs w:val="22"/>
          <w:lang w:val="it-IT"/>
        </w:rPr>
        <w:t xml:space="preserve"> rischiare? L’importanza di co</w:t>
      </w:r>
      <w:r w:rsidR="00B65198" w:rsidRPr="00F54C9A">
        <w:rPr>
          <w:rFonts w:ascii="Arial" w:hAnsi="Arial" w:cs="Arial"/>
          <w:b/>
          <w:sz w:val="36"/>
          <w:szCs w:val="22"/>
          <w:lang w:val="it-IT"/>
        </w:rPr>
        <w:t xml:space="preserve">ntrobilanciare </w:t>
      </w:r>
      <w:r w:rsidRPr="00F54C9A">
        <w:rPr>
          <w:rFonts w:ascii="Arial" w:hAnsi="Arial" w:cs="Arial"/>
          <w:b/>
          <w:sz w:val="36"/>
          <w:szCs w:val="22"/>
          <w:lang w:val="it-IT"/>
        </w:rPr>
        <w:t xml:space="preserve">rischi e </w:t>
      </w:r>
      <w:r w:rsidR="00B65198" w:rsidRPr="00F54C9A">
        <w:rPr>
          <w:rFonts w:ascii="Arial" w:hAnsi="Arial" w:cs="Arial"/>
          <w:b/>
          <w:sz w:val="36"/>
          <w:szCs w:val="22"/>
          <w:lang w:val="it-IT"/>
        </w:rPr>
        <w:t>rendi</w:t>
      </w:r>
      <w:r w:rsidRPr="00F54C9A">
        <w:rPr>
          <w:rFonts w:ascii="Arial" w:hAnsi="Arial" w:cs="Arial"/>
          <w:b/>
          <w:sz w:val="36"/>
          <w:szCs w:val="22"/>
          <w:lang w:val="it-IT"/>
        </w:rPr>
        <w:t>mento</w:t>
      </w:r>
      <w:r>
        <w:rPr>
          <w:rFonts w:ascii="Arial" w:hAnsi="Arial" w:cs="Arial"/>
          <w:b/>
          <w:sz w:val="36"/>
          <w:szCs w:val="22"/>
          <w:lang w:val="it-IT"/>
        </w:rPr>
        <w:t xml:space="preserve"> </w:t>
      </w:r>
      <w:r w:rsidRPr="002806A0">
        <w:rPr>
          <w:rFonts w:ascii="Arial" w:hAnsi="Arial" w:cs="Arial"/>
          <w:b/>
          <w:sz w:val="36"/>
          <w:szCs w:val="22"/>
          <w:lang w:val="it-IT"/>
        </w:rPr>
        <w:t xml:space="preserve"> </w:t>
      </w:r>
      <w:r w:rsidR="008A1860" w:rsidRPr="002806A0">
        <w:rPr>
          <w:rFonts w:ascii="Arial" w:hAnsi="Arial" w:cs="Arial"/>
          <w:b/>
          <w:sz w:val="36"/>
          <w:szCs w:val="22"/>
          <w:lang w:val="it-IT"/>
        </w:rPr>
        <w:tab/>
      </w:r>
    </w:p>
    <w:p w14:paraId="67469FB3" w14:textId="77777777" w:rsidR="007D7876" w:rsidRPr="002806A0" w:rsidRDefault="007D7876" w:rsidP="007D7876">
      <w:pPr>
        <w:ind w:right="-1"/>
        <w:jc w:val="center"/>
        <w:rPr>
          <w:rFonts w:ascii="Arial" w:hAnsi="Arial" w:cs="Arial"/>
          <w:b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9"/>
        <w:gridCol w:w="11119"/>
      </w:tblGrid>
      <w:tr w:rsidR="00C52BCB" w:rsidRPr="00F54C9A" w14:paraId="49F00912" w14:textId="77777777" w:rsidTr="7EC1E378">
        <w:tc>
          <w:tcPr>
            <w:tcW w:w="2830" w:type="dxa"/>
            <w:vMerge w:val="restart"/>
            <w:shd w:val="clear" w:color="auto" w:fill="auto"/>
          </w:tcPr>
          <w:p w14:paraId="1B69896B" w14:textId="77777777" w:rsidR="00C52BCB" w:rsidRPr="002806A0" w:rsidRDefault="00C52BCB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3AC99D39" w14:textId="77777777" w:rsidR="00C52BCB" w:rsidRPr="00C52BCB" w:rsidRDefault="00C52FBD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52BCB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1077CD72" wp14:editId="5F1152BF">
                  <wp:extent cx="1628775" cy="1362075"/>
                  <wp:effectExtent l="0" t="0" r="0" b="0"/>
                  <wp:docPr id="4" name="Picture 4" descr="Afbeeldingsresultaat voor why what h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fbeeldingsresultaat voor why what h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A154E5" w14:textId="77777777" w:rsidR="00C52BCB" w:rsidRDefault="002806A0" w:rsidP="002806A0">
            <w:pPr>
              <w:ind w:left="426" w:right="-1" w:hanging="426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2806A0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1 –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</w:t>
            </w:r>
            <w:r w:rsidRPr="002806A0">
              <w:rPr>
                <w:rFonts w:ascii="Arial" w:hAnsi="Arial" w:cs="Arial"/>
                <w:b/>
                <w:sz w:val="22"/>
                <w:szCs w:val="22"/>
                <w:lang w:val="it-IT"/>
              </w:rPr>
              <w:t>Perché farlo? Che bisogno c’è di farlo?</w:t>
            </w:r>
          </w:p>
          <w:p w14:paraId="3F42B014" w14:textId="77777777" w:rsidR="002806A0" w:rsidRDefault="002806A0" w:rsidP="002806A0">
            <w:pPr>
              <w:ind w:left="426" w:right="-1" w:hanging="426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2 -   Quale dovrebbe essere il risultato?</w:t>
            </w:r>
          </w:p>
          <w:p w14:paraId="7C69D5C4" w14:textId="77777777" w:rsidR="002806A0" w:rsidRPr="002806A0" w:rsidRDefault="002806A0" w:rsidP="002806A0">
            <w:pPr>
              <w:ind w:left="426" w:right="-1" w:hanging="426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3 -   Come si otterrà  questo risultato?</w:t>
            </w:r>
          </w:p>
        </w:tc>
        <w:tc>
          <w:tcPr>
            <w:tcW w:w="11312" w:type="dxa"/>
            <w:shd w:val="clear" w:color="auto" w:fill="auto"/>
          </w:tcPr>
          <w:p w14:paraId="494129AA" w14:textId="77777777" w:rsidR="00F54C9A" w:rsidRDefault="00F54C9A" w:rsidP="00CE14E6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033AACA1" w14:textId="26955095" w:rsidR="00745329" w:rsidRPr="002806A0" w:rsidRDefault="002806A0" w:rsidP="00CE14E6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2806A0">
              <w:rPr>
                <w:rFonts w:ascii="Arial" w:hAnsi="Arial" w:cs="Arial"/>
                <w:b/>
                <w:sz w:val="22"/>
                <w:szCs w:val="22"/>
                <w:lang w:val="it-IT"/>
              </w:rPr>
              <w:t>Perché?</w:t>
            </w:r>
            <w:r w:rsidR="008A1860" w:rsidRPr="00F54C9A">
              <w:rPr>
                <w:lang w:val="en-US"/>
              </w:rPr>
              <w:t xml:space="preserve"> </w:t>
            </w:r>
          </w:p>
          <w:p w14:paraId="5C4C3439" w14:textId="77777777" w:rsidR="00F54C9A" w:rsidRDefault="00F54C9A" w:rsidP="00B6519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CFD49AB" w14:textId="63E827D0" w:rsidR="002A6826" w:rsidRPr="00B65198" w:rsidRDefault="002806A0" w:rsidP="00B6519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2806A0">
              <w:rPr>
                <w:rFonts w:ascii="Arial" w:hAnsi="Arial" w:cs="Arial"/>
                <w:sz w:val="22"/>
                <w:szCs w:val="22"/>
                <w:lang w:val="it-IT"/>
              </w:rPr>
              <w:t>Per consentire ai giovani di comprendere l’idea di fondo insita nella strategia di ri</w:t>
            </w:r>
            <w:r w:rsidR="00F33EA2">
              <w:rPr>
                <w:rFonts w:ascii="Arial" w:hAnsi="Arial" w:cs="Arial"/>
                <w:sz w:val="22"/>
                <w:szCs w:val="22"/>
                <w:lang w:val="it-IT"/>
              </w:rPr>
              <w:t>d</w:t>
            </w:r>
            <w:r w:rsidRPr="002806A0">
              <w:rPr>
                <w:rFonts w:ascii="Arial" w:hAnsi="Arial" w:cs="Arial"/>
                <w:sz w:val="22"/>
                <w:szCs w:val="22"/>
                <w:lang w:val="it-IT"/>
              </w:rPr>
              <w:t xml:space="preserve">uzione del rischio di investimento </w:t>
            </w:r>
            <w:r w:rsidR="00B65198">
              <w:rPr>
                <w:rFonts w:ascii="Arial" w:hAnsi="Arial" w:cs="Arial"/>
                <w:sz w:val="22"/>
                <w:szCs w:val="22"/>
                <w:lang w:val="it-IT"/>
              </w:rPr>
              <w:t xml:space="preserve">attraverso la diversificazione, </w:t>
            </w:r>
            <w:r w:rsidRPr="002806A0">
              <w:rPr>
                <w:rFonts w:ascii="Arial" w:hAnsi="Arial" w:cs="Arial"/>
                <w:sz w:val="22"/>
                <w:szCs w:val="22"/>
                <w:lang w:val="it-IT"/>
              </w:rPr>
              <w:t>spingedoli, in tal mod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o, ad assumersi la responsabilità </w:t>
            </w:r>
            <w:r w:rsidR="00B65198">
              <w:rPr>
                <w:rFonts w:ascii="Arial" w:hAnsi="Arial" w:cs="Arial"/>
                <w:sz w:val="22"/>
                <w:szCs w:val="22"/>
                <w:lang w:val="it-IT"/>
              </w:rPr>
              <w:t>delle proprie</w:t>
            </w:r>
            <w:r w:rsidR="00F33EA2">
              <w:rPr>
                <w:rFonts w:ascii="Arial" w:hAnsi="Arial" w:cs="Arial"/>
                <w:sz w:val="22"/>
                <w:szCs w:val="22"/>
                <w:lang w:val="it-IT"/>
              </w:rPr>
              <w:t xml:space="preserve"> decision</w:t>
            </w:r>
            <w:r w:rsidR="00B65198">
              <w:rPr>
                <w:rFonts w:ascii="Arial" w:hAnsi="Arial" w:cs="Arial"/>
                <w:sz w:val="22"/>
                <w:szCs w:val="22"/>
                <w:lang w:val="it-IT"/>
              </w:rPr>
              <w:t>i</w:t>
            </w:r>
            <w:r w:rsidR="00F33EA2">
              <w:rPr>
                <w:rFonts w:ascii="Arial" w:hAnsi="Arial" w:cs="Arial"/>
                <w:sz w:val="22"/>
                <w:szCs w:val="22"/>
                <w:lang w:val="it-IT"/>
              </w:rPr>
              <w:t xml:space="preserve"> finanziarie. </w:t>
            </w:r>
          </w:p>
          <w:p w14:paraId="1C001345" w14:textId="77777777" w:rsidR="00C52BCB" w:rsidRPr="00B65198" w:rsidRDefault="00C52BCB" w:rsidP="00745329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C52BCB" w:rsidRPr="00F54C9A" w14:paraId="3B679B10" w14:textId="77777777" w:rsidTr="7EC1E378">
        <w:tc>
          <w:tcPr>
            <w:tcW w:w="2830" w:type="dxa"/>
            <w:vMerge/>
          </w:tcPr>
          <w:p w14:paraId="1898CA90" w14:textId="77777777" w:rsidR="00C52BCB" w:rsidRPr="00B65198" w:rsidRDefault="00C52BCB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312" w:type="dxa"/>
            <w:shd w:val="clear" w:color="auto" w:fill="auto"/>
          </w:tcPr>
          <w:p w14:paraId="2542B12C" w14:textId="77777777" w:rsidR="00F54C9A" w:rsidRDefault="00F54C9A" w:rsidP="00B6519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389FB3AE" w14:textId="727C4A7E" w:rsidR="00C52BCB" w:rsidRPr="00F33EA2" w:rsidRDefault="00F33EA2" w:rsidP="00B6519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F33EA2">
              <w:rPr>
                <w:rFonts w:ascii="Arial" w:hAnsi="Arial" w:cs="Arial"/>
                <w:b/>
                <w:sz w:val="22"/>
                <w:szCs w:val="22"/>
                <w:lang w:val="it-IT"/>
              </w:rPr>
              <w:t>Cosa?</w:t>
            </w:r>
          </w:p>
          <w:p w14:paraId="5C6C2B9B" w14:textId="77777777" w:rsidR="00F54C9A" w:rsidRDefault="00F54C9A" w:rsidP="00B6519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61BCEAFB" w14:textId="0A939FF5" w:rsidR="00C52BCB" w:rsidRPr="00F33EA2" w:rsidRDefault="00F33EA2" w:rsidP="00B6519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F33EA2">
              <w:rPr>
                <w:rFonts w:ascii="Arial" w:hAnsi="Arial" w:cs="Arial"/>
                <w:b/>
                <w:sz w:val="22"/>
                <w:szCs w:val="22"/>
                <w:lang w:val="it-IT"/>
              </w:rPr>
              <w:t>Gioco d</w:t>
            </w:r>
            <w:r w:rsidR="00B65198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i società </w:t>
            </w:r>
            <w:r w:rsidRPr="00F33EA2">
              <w:rPr>
                <w:rFonts w:ascii="Arial" w:hAnsi="Arial" w:cs="Arial"/>
                <w:b/>
                <w:sz w:val="22"/>
                <w:szCs w:val="22"/>
                <w:lang w:val="it-IT"/>
              </w:rPr>
              <w:t>e</w:t>
            </w:r>
            <w:r w:rsidR="002A6826" w:rsidRPr="00F33EA2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debriefing</w:t>
            </w:r>
            <w:r w:rsidRPr="00F33EA2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</w:t>
            </w:r>
          </w:p>
          <w:p w14:paraId="553CBA2E" w14:textId="77777777" w:rsidR="00F54C9A" w:rsidRDefault="00F54C9A" w:rsidP="00B6519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78F980B" w14:textId="3CD1BC97" w:rsidR="002A6826" w:rsidRPr="00F33EA2" w:rsidRDefault="7EC1E378" w:rsidP="00B6519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33EA2">
              <w:rPr>
                <w:rFonts w:ascii="Arial" w:hAnsi="Arial" w:cs="Arial"/>
                <w:sz w:val="22"/>
                <w:szCs w:val="22"/>
                <w:lang w:val="it-IT"/>
              </w:rPr>
              <w:t xml:space="preserve">In </w:t>
            </w:r>
            <w:r w:rsidR="00F33EA2" w:rsidRPr="00F33EA2">
              <w:rPr>
                <w:rFonts w:ascii="Arial" w:hAnsi="Arial" w:cs="Arial"/>
                <w:sz w:val="22"/>
                <w:szCs w:val="22"/>
                <w:lang w:val="it-IT"/>
              </w:rPr>
              <w:t>questa lezione gli student</w:t>
            </w:r>
            <w:r w:rsidR="00A53D90">
              <w:rPr>
                <w:rFonts w:ascii="Arial" w:hAnsi="Arial" w:cs="Arial"/>
                <w:sz w:val="22"/>
                <w:szCs w:val="22"/>
                <w:lang w:val="it-IT"/>
              </w:rPr>
              <w:t>i</w:t>
            </w:r>
            <w:r w:rsidR="00F33EA2" w:rsidRPr="00F33EA2">
              <w:rPr>
                <w:rFonts w:ascii="Arial" w:hAnsi="Arial" w:cs="Arial"/>
                <w:sz w:val="22"/>
                <w:szCs w:val="22"/>
                <w:lang w:val="it-IT"/>
              </w:rPr>
              <w:t xml:space="preserve"> apprenderanno il concetto di “</w:t>
            </w:r>
            <w:r w:rsidR="00F33EA2">
              <w:rPr>
                <w:rFonts w:ascii="Arial" w:hAnsi="Arial" w:cs="Arial"/>
                <w:sz w:val="22"/>
                <w:szCs w:val="22"/>
                <w:lang w:val="it-IT"/>
              </w:rPr>
              <w:t>dive</w:t>
            </w:r>
            <w:r w:rsidR="00F33EA2" w:rsidRPr="00F33EA2">
              <w:rPr>
                <w:rFonts w:ascii="Arial" w:hAnsi="Arial" w:cs="Arial"/>
                <w:sz w:val="22"/>
                <w:szCs w:val="22"/>
                <w:lang w:val="it-IT"/>
              </w:rPr>
              <w:t>rsificazione”</w:t>
            </w:r>
            <w:r w:rsidR="00F33EA2"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  <w:r w:rsidR="00F33EA2" w:rsidRPr="00F33EA2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4AC8B74F" w14:textId="77777777" w:rsidR="00A53D90" w:rsidRPr="00A53D90" w:rsidRDefault="00A53D90" w:rsidP="00B6519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12D3F53" w14:textId="77777777" w:rsidR="002A6826" w:rsidRPr="00A53D90" w:rsidRDefault="00A53D90" w:rsidP="00B6519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53D90">
              <w:rPr>
                <w:rFonts w:ascii="Arial" w:hAnsi="Arial" w:cs="Arial"/>
                <w:sz w:val="22"/>
                <w:szCs w:val="22"/>
                <w:lang w:val="it-IT"/>
              </w:rPr>
              <w:t>Gli obiettivi di quest</w:t>
            </w:r>
            <w:r w:rsidR="00B65198">
              <w:rPr>
                <w:rFonts w:ascii="Arial" w:hAnsi="Arial" w:cs="Arial"/>
                <w:sz w:val="22"/>
                <w:szCs w:val="22"/>
                <w:lang w:val="it-IT"/>
              </w:rPr>
              <w:t>a</w:t>
            </w:r>
            <w:r w:rsidRPr="00A53D90">
              <w:rPr>
                <w:rFonts w:ascii="Arial" w:hAnsi="Arial" w:cs="Arial"/>
                <w:sz w:val="22"/>
                <w:szCs w:val="22"/>
                <w:lang w:val="it-IT"/>
              </w:rPr>
              <w:t xml:space="preserve"> tipo</w:t>
            </w:r>
            <w:r w:rsidR="00B65198">
              <w:rPr>
                <w:rFonts w:ascii="Arial" w:hAnsi="Arial" w:cs="Arial"/>
                <w:sz w:val="22"/>
                <w:szCs w:val="22"/>
                <w:lang w:val="it-IT"/>
              </w:rPr>
              <w:t>logia</w:t>
            </w:r>
            <w:r w:rsidRPr="00A53D90">
              <w:rPr>
                <w:rFonts w:ascii="Arial" w:hAnsi="Arial" w:cs="Arial"/>
                <w:sz w:val="22"/>
                <w:szCs w:val="22"/>
                <w:lang w:val="it-IT"/>
              </w:rPr>
              <w:t xml:space="preserve"> di lezione </w:t>
            </w:r>
            <w:r w:rsidR="00B65198">
              <w:rPr>
                <w:rFonts w:ascii="Arial" w:hAnsi="Arial" w:cs="Arial"/>
                <w:sz w:val="22"/>
                <w:szCs w:val="22"/>
                <w:lang w:val="it-IT"/>
              </w:rPr>
              <w:t>comportano</w:t>
            </w:r>
            <w:r w:rsidRPr="00A53D90">
              <w:rPr>
                <w:rFonts w:ascii="Arial" w:hAnsi="Arial" w:cs="Arial"/>
                <w:sz w:val="22"/>
                <w:szCs w:val="22"/>
                <w:lang w:val="it-IT"/>
              </w:rPr>
              <w:t xml:space="preserve">: </w:t>
            </w:r>
          </w:p>
          <w:p w14:paraId="0FE2FCAA" w14:textId="77777777" w:rsidR="002A6826" w:rsidRPr="00A53D90" w:rsidRDefault="00A53D90" w:rsidP="00B65198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53D90">
              <w:rPr>
                <w:rFonts w:ascii="Arial" w:hAnsi="Arial" w:cs="Arial"/>
                <w:sz w:val="22"/>
                <w:szCs w:val="22"/>
                <w:lang w:val="it-IT"/>
              </w:rPr>
              <w:t>Conoscenza</w:t>
            </w:r>
            <w:r w:rsidR="7EC1E378" w:rsidRPr="00A53D90">
              <w:rPr>
                <w:rFonts w:ascii="Arial" w:hAnsi="Arial" w:cs="Arial"/>
                <w:sz w:val="22"/>
                <w:szCs w:val="22"/>
                <w:lang w:val="it-IT"/>
              </w:rPr>
              <w:t xml:space="preserve">: </w:t>
            </w:r>
            <w:r w:rsidRPr="00A53D90">
              <w:rPr>
                <w:rFonts w:ascii="Arial" w:hAnsi="Arial" w:cs="Arial"/>
                <w:sz w:val="22"/>
                <w:szCs w:val="22"/>
                <w:lang w:val="it-IT"/>
              </w:rPr>
              <w:t>comprendere che il prodotto fina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n</w:t>
            </w:r>
            <w:r w:rsidRPr="00A53D90">
              <w:rPr>
                <w:rFonts w:ascii="Arial" w:hAnsi="Arial" w:cs="Arial"/>
                <w:sz w:val="22"/>
                <w:szCs w:val="22"/>
                <w:lang w:val="it-IT"/>
              </w:rPr>
              <w:t>ziario presenta due fac</w:t>
            </w:r>
            <w:r w:rsidR="00B65198">
              <w:rPr>
                <w:rFonts w:ascii="Arial" w:hAnsi="Arial" w:cs="Arial"/>
                <w:sz w:val="22"/>
                <w:szCs w:val="22"/>
                <w:lang w:val="it-IT"/>
              </w:rPr>
              <w:t>c</w:t>
            </w:r>
            <w:r w:rsidRPr="00A53D90">
              <w:rPr>
                <w:rFonts w:ascii="Arial" w:hAnsi="Arial" w:cs="Arial"/>
                <w:sz w:val="22"/>
                <w:szCs w:val="22"/>
                <w:lang w:val="it-IT"/>
              </w:rPr>
              <w:t>e: rischi e rendimento.</w:t>
            </w:r>
          </w:p>
          <w:p w14:paraId="1203D15D" w14:textId="77777777" w:rsidR="002A6826" w:rsidRPr="00402493" w:rsidRDefault="00A53D90" w:rsidP="00B65198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53D90">
              <w:rPr>
                <w:rFonts w:ascii="Arial" w:hAnsi="Arial" w:cs="Arial"/>
                <w:sz w:val="22"/>
                <w:szCs w:val="22"/>
                <w:lang w:val="it-IT"/>
              </w:rPr>
              <w:t xml:space="preserve">Capacità </w:t>
            </w:r>
            <w:r w:rsidR="00687044" w:rsidRPr="00A53D90">
              <w:rPr>
                <w:rFonts w:ascii="Arial" w:hAnsi="Arial" w:cs="Arial"/>
                <w:sz w:val="22"/>
                <w:szCs w:val="22"/>
                <w:lang w:val="it-IT"/>
              </w:rPr>
              <w:t>:</w:t>
            </w:r>
            <w:r w:rsidR="002806A0" w:rsidRPr="00A53D90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687044" w:rsidRPr="00A53D90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A53D90">
              <w:rPr>
                <w:rFonts w:ascii="Arial" w:hAnsi="Arial" w:cs="Arial"/>
                <w:sz w:val="22"/>
                <w:szCs w:val="22"/>
                <w:lang w:val="it-IT"/>
              </w:rPr>
              <w:t xml:space="preserve">valutare i rischi </w:t>
            </w:r>
            <w:r w:rsidR="00B65198">
              <w:rPr>
                <w:rFonts w:ascii="Arial" w:hAnsi="Arial" w:cs="Arial"/>
                <w:sz w:val="22"/>
                <w:szCs w:val="22"/>
                <w:lang w:val="it-IT"/>
              </w:rPr>
              <w:t xml:space="preserve">insiti nel </w:t>
            </w:r>
            <w:r w:rsidRPr="00A53D90">
              <w:rPr>
                <w:rFonts w:ascii="Arial" w:hAnsi="Arial" w:cs="Arial"/>
                <w:sz w:val="22"/>
                <w:szCs w:val="22"/>
                <w:lang w:val="it-IT"/>
              </w:rPr>
              <w:t>prodott</w:t>
            </w:r>
            <w:r w:rsidR="00B65198">
              <w:rPr>
                <w:rFonts w:ascii="Arial" w:hAnsi="Arial" w:cs="Arial"/>
                <w:sz w:val="22"/>
                <w:szCs w:val="22"/>
                <w:lang w:val="it-IT"/>
              </w:rPr>
              <w:t>o</w:t>
            </w:r>
            <w:r w:rsidRPr="00A53D90">
              <w:rPr>
                <w:rFonts w:ascii="Arial" w:hAnsi="Arial" w:cs="Arial"/>
                <w:sz w:val="22"/>
                <w:szCs w:val="22"/>
                <w:lang w:val="it-IT"/>
              </w:rPr>
              <w:t xml:space="preserve"> finanziari</w:t>
            </w:r>
            <w:r w:rsidR="00B65198">
              <w:rPr>
                <w:rFonts w:ascii="Arial" w:hAnsi="Arial" w:cs="Arial"/>
                <w:sz w:val="22"/>
                <w:szCs w:val="22"/>
                <w:lang w:val="it-IT"/>
              </w:rPr>
              <w:t>o</w:t>
            </w:r>
            <w:r w:rsidRPr="00A53D90">
              <w:rPr>
                <w:rFonts w:ascii="Arial" w:hAnsi="Arial" w:cs="Arial"/>
                <w:sz w:val="22"/>
                <w:szCs w:val="22"/>
                <w:lang w:val="it-IT"/>
              </w:rPr>
              <w:t>; riconoscere i vantaggi della diversificazione</w:t>
            </w:r>
            <w:r w:rsidR="002A6826" w:rsidRPr="00A53D90">
              <w:rPr>
                <w:rFonts w:ascii="Arial" w:hAnsi="Arial" w:cs="Arial"/>
                <w:sz w:val="22"/>
                <w:szCs w:val="22"/>
                <w:lang w:val="it-IT"/>
              </w:rPr>
              <w:t>;</w:t>
            </w:r>
          </w:p>
          <w:p w14:paraId="37839AD4" w14:textId="77777777" w:rsidR="00C52BCB" w:rsidRPr="00FC7314" w:rsidRDefault="00B65198" w:rsidP="00B65198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Atteggiamento</w:t>
            </w:r>
            <w:r w:rsidR="00A53D90" w:rsidRPr="00A53D90">
              <w:rPr>
                <w:rFonts w:ascii="Arial" w:hAnsi="Arial" w:cs="Arial"/>
                <w:sz w:val="22"/>
                <w:szCs w:val="22"/>
                <w:lang w:val="it-IT"/>
              </w:rPr>
              <w:t xml:space="preserve">: </w:t>
            </w:r>
            <w:r w:rsidR="00FC7314">
              <w:rPr>
                <w:rFonts w:ascii="Arial" w:hAnsi="Arial" w:cs="Arial"/>
                <w:sz w:val="22"/>
                <w:szCs w:val="22"/>
                <w:lang w:val="it-IT"/>
              </w:rPr>
              <w:t>essere</w:t>
            </w:r>
            <w:r w:rsidR="00A53D90" w:rsidRPr="00A53D90">
              <w:rPr>
                <w:rFonts w:ascii="Arial" w:hAnsi="Arial" w:cs="Arial"/>
                <w:sz w:val="22"/>
                <w:szCs w:val="22"/>
                <w:lang w:val="it-IT"/>
              </w:rPr>
              <w:t xml:space="preserve"> motivati a tenersi informati sulle decisioni di investimento.</w:t>
            </w:r>
          </w:p>
          <w:p w14:paraId="73A7BF99" w14:textId="77777777" w:rsidR="007D7876" w:rsidRPr="00F54C9A" w:rsidRDefault="00FC7314" w:rsidP="00B65198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Fiducia in sé stessi: </w:t>
            </w:r>
            <w:r w:rsidRPr="00FC7314">
              <w:rPr>
                <w:rFonts w:ascii="Arial" w:hAnsi="Arial" w:cs="Arial"/>
                <w:sz w:val="22"/>
                <w:szCs w:val="22"/>
                <w:lang w:val="it-IT"/>
              </w:rPr>
              <w:t xml:space="preserve">essere disposti ad assumersi la responsabilità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del risultato </w:t>
            </w:r>
            <w:r w:rsidR="00460631">
              <w:rPr>
                <w:rFonts w:ascii="Arial" w:hAnsi="Arial" w:cs="Arial"/>
                <w:sz w:val="22"/>
                <w:szCs w:val="22"/>
                <w:lang w:val="it-IT"/>
              </w:rPr>
              <w:t xml:space="preserve">finale </w:t>
            </w:r>
            <w:r w:rsidRPr="00FC7314">
              <w:rPr>
                <w:rFonts w:ascii="Arial" w:hAnsi="Arial" w:cs="Arial"/>
                <w:sz w:val="22"/>
                <w:szCs w:val="22"/>
                <w:lang w:val="it-IT"/>
              </w:rPr>
              <w:t xml:space="preserve">delle proprie decisioni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finanziarie.</w:t>
            </w:r>
          </w:p>
          <w:p w14:paraId="4ED779C7" w14:textId="3D86B3AD" w:rsidR="00F54C9A" w:rsidRPr="00FC7314" w:rsidRDefault="00F54C9A" w:rsidP="00F54C9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C52BCB" w:rsidRPr="00F54C9A" w14:paraId="773D01F1" w14:textId="77777777" w:rsidTr="7EC1E378">
        <w:tc>
          <w:tcPr>
            <w:tcW w:w="2830" w:type="dxa"/>
            <w:vMerge/>
          </w:tcPr>
          <w:p w14:paraId="10B49181" w14:textId="77777777" w:rsidR="00C52BCB" w:rsidRPr="00FC7314" w:rsidRDefault="00C52BCB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312" w:type="dxa"/>
            <w:shd w:val="clear" w:color="auto" w:fill="auto"/>
          </w:tcPr>
          <w:p w14:paraId="6A1CE4E3" w14:textId="77777777" w:rsidR="00F54C9A" w:rsidRDefault="00F54C9A" w:rsidP="00745329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7A3EA96C" w14:textId="15BF61F0" w:rsidR="002A6826" w:rsidRPr="00F54C9A" w:rsidRDefault="00FC7314" w:rsidP="00745329">
            <w:pPr>
              <w:rPr>
                <w:lang w:val="en-US"/>
              </w:rPr>
            </w:pPr>
            <w:r w:rsidRPr="00FC7314">
              <w:rPr>
                <w:rFonts w:ascii="Arial" w:hAnsi="Arial" w:cs="Arial"/>
                <w:b/>
                <w:sz w:val="22"/>
                <w:szCs w:val="22"/>
                <w:lang w:val="it-IT"/>
              </w:rPr>
              <w:t>Come?</w:t>
            </w:r>
          </w:p>
          <w:p w14:paraId="3737A566" w14:textId="77777777" w:rsidR="00F54C9A" w:rsidRDefault="00F54C9A" w:rsidP="00AE7C2C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50F690D7" w14:textId="7185DB36" w:rsidR="00B05E6F" w:rsidRPr="00FC7314" w:rsidRDefault="00B65198" w:rsidP="00AE7C2C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Attraverso il lavoro di squadra</w:t>
            </w:r>
            <w:r w:rsidR="00FC7314"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</w:p>
          <w:p w14:paraId="1E1F64A5" w14:textId="77777777" w:rsidR="00367337" w:rsidRPr="00402493" w:rsidRDefault="00FC7314" w:rsidP="00AE7C2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FC7314">
              <w:rPr>
                <w:rFonts w:ascii="Arial" w:hAnsi="Arial" w:cs="Arial"/>
                <w:sz w:val="22"/>
                <w:szCs w:val="22"/>
                <w:lang w:val="it-IT"/>
              </w:rPr>
              <w:t>Gli student</w:t>
            </w:r>
            <w:r w:rsidR="00460631">
              <w:rPr>
                <w:rFonts w:ascii="Arial" w:hAnsi="Arial" w:cs="Arial"/>
                <w:sz w:val="22"/>
                <w:szCs w:val="22"/>
                <w:lang w:val="it-IT"/>
              </w:rPr>
              <w:t>i</w:t>
            </w:r>
            <w:r w:rsidRPr="00FC7314">
              <w:rPr>
                <w:rFonts w:ascii="Arial" w:hAnsi="Arial" w:cs="Arial"/>
                <w:sz w:val="22"/>
                <w:szCs w:val="22"/>
                <w:lang w:val="it-IT"/>
              </w:rPr>
              <w:t xml:space="preserve"> lavorano in squadra </w:t>
            </w:r>
            <w:r w:rsidR="7EC1E378" w:rsidRPr="00FC7314">
              <w:rPr>
                <w:rFonts w:ascii="Arial" w:hAnsi="Arial" w:cs="Arial"/>
                <w:sz w:val="22"/>
                <w:szCs w:val="22"/>
                <w:lang w:val="it-IT"/>
              </w:rPr>
              <w:t xml:space="preserve">(2/3/4). </w:t>
            </w:r>
            <w:r w:rsidR="00460631" w:rsidRPr="00460631">
              <w:rPr>
                <w:rFonts w:ascii="Arial" w:hAnsi="Arial" w:cs="Arial"/>
                <w:sz w:val="22"/>
                <w:szCs w:val="22"/>
                <w:lang w:val="it-IT"/>
              </w:rPr>
              <w:t xml:space="preserve">Ciascuna squadra riceve una somma </w:t>
            </w:r>
            <w:r w:rsidR="00AE7C2C">
              <w:rPr>
                <w:rFonts w:ascii="Arial" w:hAnsi="Arial" w:cs="Arial"/>
                <w:sz w:val="22"/>
                <w:szCs w:val="22"/>
                <w:lang w:val="it-IT"/>
              </w:rPr>
              <w:t xml:space="preserve">virtuale in </w:t>
            </w:r>
            <w:r w:rsidR="00460631" w:rsidRPr="00460631">
              <w:rPr>
                <w:rFonts w:ascii="Arial" w:hAnsi="Arial" w:cs="Arial"/>
                <w:sz w:val="22"/>
                <w:szCs w:val="22"/>
                <w:lang w:val="it-IT"/>
              </w:rPr>
              <w:t>euro per l’acquisto di a</w:t>
            </w:r>
            <w:r w:rsidR="00460631">
              <w:rPr>
                <w:rFonts w:ascii="Arial" w:hAnsi="Arial" w:cs="Arial"/>
                <w:sz w:val="22"/>
                <w:szCs w:val="22"/>
                <w:lang w:val="it-IT"/>
              </w:rPr>
              <w:t xml:space="preserve">zioni </w:t>
            </w:r>
            <w:r w:rsidR="00460631" w:rsidRPr="00460631">
              <w:rPr>
                <w:rFonts w:ascii="Arial" w:hAnsi="Arial" w:cs="Arial"/>
                <w:sz w:val="22"/>
                <w:szCs w:val="22"/>
                <w:lang w:val="it-IT"/>
              </w:rPr>
              <w:t>e</w:t>
            </w:r>
            <w:r w:rsidR="00402493">
              <w:rPr>
                <w:rFonts w:ascii="Arial" w:hAnsi="Arial" w:cs="Arial"/>
                <w:sz w:val="22"/>
                <w:szCs w:val="22"/>
                <w:lang w:val="it-IT"/>
              </w:rPr>
              <w:t xml:space="preserve"> obbligazioni</w:t>
            </w:r>
            <w:r w:rsidR="00460631">
              <w:rPr>
                <w:rFonts w:ascii="Arial" w:hAnsi="Arial" w:cs="Arial"/>
                <w:sz w:val="22"/>
                <w:szCs w:val="22"/>
                <w:lang w:val="it-IT"/>
              </w:rPr>
              <w:t>. A turno, le squadre potranno decidere di acquistare o vendere i propri</w:t>
            </w:r>
            <w:r w:rsidR="00402493">
              <w:rPr>
                <w:rFonts w:ascii="Arial" w:hAnsi="Arial" w:cs="Arial"/>
                <w:sz w:val="22"/>
                <w:szCs w:val="22"/>
                <w:lang w:val="it-IT"/>
              </w:rPr>
              <w:t xml:space="preserve"> beni. </w:t>
            </w:r>
            <w:r w:rsidR="00402493" w:rsidRPr="00402493">
              <w:rPr>
                <w:rFonts w:ascii="Arial" w:hAnsi="Arial" w:cs="Arial"/>
                <w:sz w:val="22"/>
                <w:szCs w:val="22"/>
                <w:lang w:val="it-IT"/>
              </w:rPr>
              <w:t xml:space="preserve">Il prezzo delle </w:t>
            </w:r>
            <w:r w:rsidR="00402493" w:rsidRPr="00402493">
              <w:rPr>
                <w:rFonts w:ascii="Arial" w:hAnsi="Arial" w:cs="Arial"/>
                <w:sz w:val="22"/>
                <w:szCs w:val="22"/>
                <w:lang w:val="it-IT"/>
              </w:rPr>
              <w:lastRenderedPageBreak/>
              <w:t xml:space="preserve">obbligazioni è </w:t>
            </w:r>
            <w:r w:rsidR="00AE7C2C">
              <w:rPr>
                <w:rFonts w:ascii="Arial" w:hAnsi="Arial" w:cs="Arial"/>
                <w:sz w:val="22"/>
                <w:szCs w:val="22"/>
                <w:lang w:val="it-IT"/>
              </w:rPr>
              <w:t>prestabilito</w:t>
            </w:r>
            <w:r w:rsidR="00402493">
              <w:rPr>
                <w:rFonts w:ascii="Arial" w:hAnsi="Arial" w:cs="Arial"/>
                <w:sz w:val="22"/>
                <w:szCs w:val="22"/>
                <w:lang w:val="it-IT"/>
              </w:rPr>
              <w:t xml:space="preserve">; il valore delle azioni sale </w:t>
            </w:r>
            <w:r w:rsidR="00402493" w:rsidRPr="00402493">
              <w:rPr>
                <w:rFonts w:ascii="Arial" w:hAnsi="Arial" w:cs="Arial"/>
                <w:sz w:val="22"/>
                <w:szCs w:val="22"/>
                <w:lang w:val="it-IT"/>
              </w:rPr>
              <w:t>o scende e</w:t>
            </w:r>
            <w:r w:rsidR="00AE7C2C">
              <w:rPr>
                <w:rFonts w:ascii="Arial" w:hAnsi="Arial" w:cs="Arial"/>
                <w:sz w:val="22"/>
                <w:szCs w:val="22"/>
                <w:lang w:val="it-IT"/>
              </w:rPr>
              <w:t>d i</w:t>
            </w:r>
            <w:r w:rsidR="00402493" w:rsidRPr="00402493">
              <w:rPr>
                <w:rFonts w:ascii="Arial" w:hAnsi="Arial" w:cs="Arial"/>
                <w:sz w:val="22"/>
                <w:szCs w:val="22"/>
                <w:lang w:val="it-IT"/>
              </w:rPr>
              <w:t xml:space="preserve"> dividend</w:t>
            </w:r>
            <w:r w:rsidR="00402493">
              <w:rPr>
                <w:rFonts w:ascii="Arial" w:hAnsi="Arial" w:cs="Arial"/>
                <w:sz w:val="22"/>
                <w:szCs w:val="22"/>
                <w:lang w:val="it-IT"/>
              </w:rPr>
              <w:t xml:space="preserve">i saranno distribuiti tirando un dado. Al termine del decimo giro si  andrà a calcolare il portafoglio finanziario delle squadre e si </w:t>
            </w:r>
            <w:r w:rsidR="00FA73E2">
              <w:rPr>
                <w:rFonts w:ascii="Arial" w:hAnsi="Arial" w:cs="Arial"/>
                <w:sz w:val="22"/>
                <w:szCs w:val="22"/>
                <w:lang w:val="it-IT"/>
              </w:rPr>
              <w:t xml:space="preserve">confronteranno le strategie di investimento. </w:t>
            </w:r>
          </w:p>
          <w:p w14:paraId="3564CDEE" w14:textId="77777777" w:rsidR="00367337" w:rsidRPr="00402493" w:rsidRDefault="00367337" w:rsidP="00745329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7A807C9F" w14:textId="6CD0FA6A" w:rsidR="00C52BCB" w:rsidRDefault="00C52BCB" w:rsidP="00C52BCB">
      <w:pPr>
        <w:ind w:right="-1"/>
        <w:rPr>
          <w:rFonts w:ascii="Arial" w:hAnsi="Arial" w:cs="Arial"/>
          <w:b/>
          <w:sz w:val="22"/>
          <w:szCs w:val="22"/>
          <w:lang w:val="it-IT"/>
        </w:rPr>
      </w:pPr>
    </w:p>
    <w:p w14:paraId="2823B5D6" w14:textId="77777777" w:rsidR="00F54C9A" w:rsidRPr="00402493" w:rsidRDefault="00F54C9A" w:rsidP="00F54C9A">
      <w:pPr>
        <w:pBdr>
          <w:bottom w:val="single" w:sz="4" w:space="1" w:color="auto"/>
        </w:pBdr>
        <w:ind w:right="-1"/>
        <w:rPr>
          <w:rFonts w:ascii="Arial" w:hAnsi="Arial" w:cs="Arial"/>
          <w:b/>
          <w:sz w:val="22"/>
          <w:szCs w:val="22"/>
          <w:lang w:val="it-IT"/>
        </w:rPr>
      </w:pPr>
    </w:p>
    <w:p w14:paraId="39379F88" w14:textId="29B7013E" w:rsidR="009B56EB" w:rsidRDefault="009B56EB" w:rsidP="00F54C9A">
      <w:pPr>
        <w:ind w:right="-1"/>
        <w:rPr>
          <w:rFonts w:ascii="Arial" w:hAnsi="Arial" w:cs="Arial"/>
          <w:b/>
          <w:sz w:val="22"/>
          <w:szCs w:val="22"/>
          <w:lang w:val="it-IT"/>
        </w:rPr>
      </w:pPr>
    </w:p>
    <w:p w14:paraId="6CB770A7" w14:textId="77777777" w:rsidR="00F54C9A" w:rsidRPr="00402493" w:rsidRDefault="00F54C9A" w:rsidP="00F54C9A">
      <w:pPr>
        <w:ind w:right="-1"/>
        <w:rPr>
          <w:rFonts w:ascii="Arial" w:hAnsi="Arial" w:cs="Arial"/>
          <w:b/>
          <w:sz w:val="22"/>
          <w:szCs w:val="22"/>
          <w:lang w:val="it-I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04"/>
        <w:gridCol w:w="9844"/>
      </w:tblGrid>
      <w:tr w:rsidR="008A1860" w:rsidRPr="00F54C9A" w14:paraId="741B1325" w14:textId="77777777" w:rsidTr="7EC1E378">
        <w:tc>
          <w:tcPr>
            <w:tcW w:w="1471" w:type="pct"/>
          </w:tcPr>
          <w:p w14:paraId="25EFEE4A" w14:textId="77777777" w:rsidR="008A1860" w:rsidRPr="00AE7C2C" w:rsidRDefault="008A1860" w:rsidP="008A1860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0095441C" w14:textId="09137091" w:rsidR="008A1860" w:rsidRPr="00AE7C2C" w:rsidRDefault="00FA73E2" w:rsidP="008A1860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AE7C2C">
              <w:rPr>
                <w:rFonts w:ascii="Arial" w:hAnsi="Arial" w:cs="Arial"/>
                <w:b/>
                <w:sz w:val="22"/>
                <w:szCs w:val="22"/>
                <w:lang w:val="it-IT"/>
              </w:rPr>
              <w:t>T</w:t>
            </w:r>
            <w:r w:rsidR="008A1860" w:rsidRPr="00AE7C2C">
              <w:rPr>
                <w:rFonts w:ascii="Arial" w:hAnsi="Arial" w:cs="Arial"/>
                <w:b/>
                <w:sz w:val="22"/>
                <w:szCs w:val="22"/>
                <w:lang w:val="it-IT"/>
              </w:rPr>
              <w:t>em</w:t>
            </w:r>
            <w:r w:rsidRPr="00AE7C2C">
              <w:rPr>
                <w:rFonts w:ascii="Arial" w:hAnsi="Arial" w:cs="Arial"/>
                <w:b/>
                <w:sz w:val="22"/>
                <w:szCs w:val="22"/>
                <w:lang w:val="it-IT"/>
              </w:rPr>
              <w:t>a</w:t>
            </w:r>
          </w:p>
          <w:p w14:paraId="796294A0" w14:textId="77777777" w:rsidR="008A1860" w:rsidRPr="00AE7C2C" w:rsidRDefault="008A1860" w:rsidP="008A1860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3529" w:type="pct"/>
          </w:tcPr>
          <w:p w14:paraId="16F3DC56" w14:textId="77777777" w:rsidR="00F54C9A" w:rsidRDefault="00F54C9A" w:rsidP="00AE7C2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55ECAFA4" w14:textId="0A41BCC7" w:rsidR="008A1860" w:rsidRPr="00F54C9A" w:rsidRDefault="00FA73E2" w:rsidP="00AE7C2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73E2">
              <w:rPr>
                <w:rFonts w:ascii="Arial" w:hAnsi="Arial" w:cs="Arial"/>
                <w:sz w:val="22"/>
                <w:szCs w:val="22"/>
                <w:lang w:val="it-IT"/>
              </w:rPr>
              <w:t xml:space="preserve">Economia e Finanza nell’ambito </w:t>
            </w:r>
            <w:r w:rsidR="00AE7C2C">
              <w:rPr>
                <w:rFonts w:ascii="Arial" w:hAnsi="Arial" w:cs="Arial"/>
                <w:sz w:val="22"/>
                <w:szCs w:val="22"/>
                <w:lang w:val="it-IT"/>
              </w:rPr>
              <w:t xml:space="preserve">della </w:t>
            </w:r>
            <w:r w:rsidR="008A1860" w:rsidRPr="00FA73E2">
              <w:rPr>
                <w:rFonts w:ascii="Arial" w:hAnsi="Arial" w:cs="Arial"/>
                <w:sz w:val="22"/>
                <w:szCs w:val="22"/>
                <w:lang w:val="it-IT"/>
              </w:rPr>
              <w:t>Societ</w:t>
            </w:r>
            <w:r w:rsidR="00AE7C2C">
              <w:rPr>
                <w:rFonts w:ascii="Arial" w:hAnsi="Arial" w:cs="Arial"/>
                <w:sz w:val="22"/>
                <w:szCs w:val="22"/>
                <w:lang w:val="it-IT"/>
              </w:rPr>
              <w:t>à contemporanea</w:t>
            </w:r>
          </w:p>
        </w:tc>
      </w:tr>
      <w:tr w:rsidR="008A1860" w:rsidRPr="00C52BCB" w14:paraId="0B7D054E" w14:textId="77777777" w:rsidTr="7EC1E378">
        <w:tc>
          <w:tcPr>
            <w:tcW w:w="1471" w:type="pct"/>
          </w:tcPr>
          <w:p w14:paraId="4DBA7A36" w14:textId="77777777" w:rsidR="008A1860" w:rsidRPr="00AE7C2C" w:rsidRDefault="008A1860" w:rsidP="008A1860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6F036D11" w14:textId="49D21DB4" w:rsidR="008A1860" w:rsidRDefault="008A1860" w:rsidP="00FA73E2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AE7C2C">
              <w:rPr>
                <w:rFonts w:ascii="Arial" w:hAnsi="Arial" w:cs="Arial"/>
                <w:b/>
                <w:sz w:val="22"/>
                <w:szCs w:val="22"/>
                <w:lang w:val="it-IT"/>
              </w:rPr>
              <w:t>Sc</w:t>
            </w:r>
            <w:r w:rsidR="00FA73E2" w:rsidRPr="00AE7C2C">
              <w:rPr>
                <w:rFonts w:ascii="Arial" w:hAnsi="Arial" w:cs="Arial"/>
                <w:b/>
                <w:sz w:val="22"/>
                <w:szCs w:val="22"/>
                <w:lang w:val="it-IT"/>
              </w:rPr>
              <w:t>uola</w:t>
            </w:r>
          </w:p>
          <w:p w14:paraId="05EF488E" w14:textId="72778A59" w:rsidR="00F54C9A" w:rsidRPr="00AE7C2C" w:rsidRDefault="00F54C9A" w:rsidP="00FA73E2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3529" w:type="pct"/>
          </w:tcPr>
          <w:p w14:paraId="47BF2862" w14:textId="77777777" w:rsidR="008A1860" w:rsidRPr="00DD7C04" w:rsidRDefault="008A1860" w:rsidP="008A1860"/>
        </w:tc>
      </w:tr>
      <w:tr w:rsidR="008A1860" w:rsidRPr="00C52BCB" w14:paraId="140BBFC7" w14:textId="77777777" w:rsidTr="7EC1E378">
        <w:tc>
          <w:tcPr>
            <w:tcW w:w="1471" w:type="pct"/>
          </w:tcPr>
          <w:p w14:paraId="564142AC" w14:textId="77777777" w:rsidR="008A1860" w:rsidRPr="00AE7C2C" w:rsidRDefault="008A1860" w:rsidP="008A1860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20A7A950" w14:textId="1CCA509E" w:rsidR="008A1860" w:rsidRPr="00AE7C2C" w:rsidRDefault="00FA73E2" w:rsidP="008A1860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AE7C2C">
              <w:rPr>
                <w:rFonts w:ascii="Arial" w:hAnsi="Arial" w:cs="Arial"/>
                <w:b/>
                <w:sz w:val="22"/>
                <w:szCs w:val="22"/>
                <w:lang w:val="it-IT"/>
              </w:rPr>
              <w:t>Gruppo di età</w:t>
            </w:r>
          </w:p>
          <w:p w14:paraId="5B1719F5" w14:textId="77777777" w:rsidR="008A1860" w:rsidRPr="00AE7C2C" w:rsidRDefault="008A1860" w:rsidP="008A1860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3529" w:type="pct"/>
          </w:tcPr>
          <w:p w14:paraId="74E60421" w14:textId="77777777" w:rsidR="00F54C9A" w:rsidRDefault="00F54C9A" w:rsidP="008A1860"/>
          <w:p w14:paraId="204BB92D" w14:textId="24589201" w:rsidR="008A1860" w:rsidRPr="00DD7C04" w:rsidRDefault="008A1860" w:rsidP="008A1860">
            <w:r>
              <w:t>12-14</w:t>
            </w:r>
          </w:p>
        </w:tc>
      </w:tr>
      <w:tr w:rsidR="008A1860" w:rsidRPr="00C52BCB" w14:paraId="1E176232" w14:textId="77777777" w:rsidTr="7EC1E378">
        <w:tc>
          <w:tcPr>
            <w:tcW w:w="1471" w:type="pct"/>
          </w:tcPr>
          <w:p w14:paraId="21C8F343" w14:textId="77777777" w:rsidR="008A1860" w:rsidRPr="00AE7C2C" w:rsidRDefault="008A1860" w:rsidP="00AE7C2C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35290D22" w14:textId="18838927" w:rsidR="008A1860" w:rsidRPr="00AE7C2C" w:rsidRDefault="008A1860" w:rsidP="00AE7C2C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AE7C2C">
              <w:rPr>
                <w:rFonts w:ascii="Arial" w:hAnsi="Arial" w:cs="Arial"/>
                <w:b/>
                <w:sz w:val="22"/>
                <w:szCs w:val="22"/>
                <w:lang w:val="it-IT"/>
              </w:rPr>
              <w:t>Identifica</w:t>
            </w:r>
            <w:r w:rsidR="00FA73E2" w:rsidRPr="00AE7C2C">
              <w:rPr>
                <w:rFonts w:ascii="Arial" w:hAnsi="Arial" w:cs="Arial"/>
                <w:b/>
                <w:sz w:val="22"/>
                <w:szCs w:val="22"/>
                <w:lang w:val="it-IT"/>
              </w:rPr>
              <w:t>zione del livello di formazi</w:t>
            </w:r>
            <w:r w:rsidR="00AE7C2C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one </w:t>
            </w:r>
            <w:r w:rsidR="00FA73E2" w:rsidRPr="00AE7C2C">
              <w:rPr>
                <w:rFonts w:ascii="Arial" w:hAnsi="Arial" w:cs="Arial"/>
                <w:b/>
                <w:sz w:val="22"/>
                <w:szCs w:val="22"/>
                <w:lang w:val="it-IT"/>
              </w:rPr>
              <w:t>l’acquisizione d</w:t>
            </w:r>
            <w:r w:rsidR="00AE7C2C">
              <w:rPr>
                <w:rFonts w:ascii="Arial" w:hAnsi="Arial" w:cs="Arial"/>
                <w:b/>
                <w:sz w:val="22"/>
                <w:szCs w:val="22"/>
                <w:lang w:val="it-IT"/>
              </w:rPr>
              <w:t>elle</w:t>
            </w:r>
            <w:r w:rsidR="00FA73E2" w:rsidRPr="00AE7C2C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 competenze di base  </w:t>
            </w:r>
            <w:r w:rsidR="00AE7C2C">
              <w:rPr>
                <w:rFonts w:ascii="Arial" w:hAnsi="Arial" w:cs="Arial"/>
                <w:b/>
                <w:sz w:val="22"/>
                <w:szCs w:val="22"/>
                <w:lang w:val="it-IT"/>
              </w:rPr>
              <w:t>necessarie per svolgere questo tipo di operazioni</w:t>
            </w:r>
          </w:p>
          <w:p w14:paraId="02E9A93F" w14:textId="77777777" w:rsidR="008A1860" w:rsidRPr="00AE7C2C" w:rsidRDefault="008A1860" w:rsidP="00AE7C2C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3529" w:type="pct"/>
          </w:tcPr>
          <w:p w14:paraId="5D89CB1B" w14:textId="77777777" w:rsidR="00F54C9A" w:rsidRDefault="00F54C9A" w:rsidP="00AE7C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0E8BD5" w14:textId="4A3B3C6C" w:rsidR="008A1860" w:rsidRPr="00827C9A" w:rsidRDefault="00705D7B" w:rsidP="00AE7C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E’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indis</w:t>
            </w:r>
            <w:r w:rsidR="00AE7C2C">
              <w:rPr>
                <w:rFonts w:ascii="Arial" w:hAnsi="Arial" w:cs="Arial"/>
                <w:sz w:val="22"/>
                <w:szCs w:val="22"/>
              </w:rPr>
              <w:t>pensabile</w:t>
            </w:r>
            <w:proofErr w:type="spellEnd"/>
            <w:r w:rsidR="00AE7C2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E7C2C">
              <w:rPr>
                <w:rFonts w:ascii="Arial" w:hAnsi="Arial" w:cs="Arial"/>
                <w:sz w:val="22"/>
                <w:szCs w:val="22"/>
              </w:rPr>
              <w:t>che</w:t>
            </w:r>
            <w:proofErr w:type="spellEnd"/>
            <w:r w:rsidR="00AE7C2C">
              <w:rPr>
                <w:rFonts w:ascii="Arial" w:hAnsi="Arial" w:cs="Arial"/>
                <w:sz w:val="22"/>
                <w:szCs w:val="22"/>
              </w:rPr>
              <w:t xml:space="preserve"> lo studente conosca</w:t>
            </w:r>
            <w:r>
              <w:rPr>
                <w:rFonts w:ascii="Arial" w:hAnsi="Arial" w:cs="Arial"/>
                <w:sz w:val="22"/>
                <w:szCs w:val="22"/>
              </w:rPr>
              <w:t xml:space="preserve"> la differenza fra azioni e obbligazioni. </w:t>
            </w:r>
          </w:p>
        </w:tc>
      </w:tr>
      <w:tr w:rsidR="005130B0" w:rsidRPr="00C52BCB" w14:paraId="5B18B10F" w14:textId="77777777" w:rsidTr="7EC1E378">
        <w:tc>
          <w:tcPr>
            <w:tcW w:w="1471" w:type="pct"/>
          </w:tcPr>
          <w:p w14:paraId="021ECD4B" w14:textId="77777777" w:rsidR="005130B0" w:rsidRPr="00705D7B" w:rsidRDefault="005130B0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72B66167" w14:textId="09316926" w:rsidR="005130B0" w:rsidRPr="00705D7B" w:rsidRDefault="00705D7B" w:rsidP="7EC1E378">
            <w:pPr>
              <w:ind w:right="-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Correlazione con i programmi nazionali </w:t>
            </w:r>
            <w:r w:rsidR="7EC1E378" w:rsidRPr="00705D7B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…</w:t>
            </w:r>
          </w:p>
          <w:p w14:paraId="59C39E3C" w14:textId="77777777" w:rsidR="005130B0" w:rsidRPr="00705D7B" w:rsidRDefault="005130B0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3529" w:type="pct"/>
          </w:tcPr>
          <w:p w14:paraId="409A5144" w14:textId="77777777" w:rsidR="005130B0" w:rsidRPr="00705D7B" w:rsidRDefault="005130B0" w:rsidP="000D2D1A">
            <w:pPr>
              <w:ind w:right="-1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40267C3B" w14:textId="0781719A" w:rsidR="007D7876" w:rsidRDefault="008A1860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n.</w:t>
            </w:r>
            <w:r w:rsidR="00F54C9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a.</w:t>
            </w:r>
          </w:p>
          <w:p w14:paraId="0F48134A" w14:textId="77777777" w:rsidR="007D7876" w:rsidRPr="00C52BCB" w:rsidRDefault="007D7876" w:rsidP="00F54C9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B56EB" w:rsidRPr="00C52BCB" w14:paraId="1C66AB8E" w14:textId="77777777" w:rsidTr="7EC1E378">
        <w:tc>
          <w:tcPr>
            <w:tcW w:w="1471" w:type="pct"/>
          </w:tcPr>
          <w:p w14:paraId="5D4D689C" w14:textId="77777777" w:rsidR="009B56EB" w:rsidRPr="00AE7C2C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7DB3128B" w14:textId="479B9153" w:rsidR="009B56EB" w:rsidRPr="00AE7C2C" w:rsidRDefault="00BB1B8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AE7C2C">
              <w:rPr>
                <w:rFonts w:ascii="Arial" w:hAnsi="Arial" w:cs="Arial"/>
                <w:b/>
                <w:sz w:val="22"/>
                <w:szCs w:val="22"/>
                <w:lang w:val="it-IT"/>
              </w:rPr>
              <w:t>Durat</w:t>
            </w:r>
            <w:r w:rsidR="00705D7B" w:rsidRPr="00AE7C2C">
              <w:rPr>
                <w:rFonts w:ascii="Arial" w:hAnsi="Arial" w:cs="Arial"/>
                <w:b/>
                <w:sz w:val="22"/>
                <w:szCs w:val="22"/>
                <w:lang w:val="it-IT"/>
              </w:rPr>
              <w:t>a</w:t>
            </w:r>
          </w:p>
          <w:p w14:paraId="59DB5196" w14:textId="77777777" w:rsidR="009B56EB" w:rsidRPr="00C52BCB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29" w:type="pct"/>
          </w:tcPr>
          <w:p w14:paraId="0CE2B83A" w14:textId="77777777" w:rsidR="00F54C9A" w:rsidRDefault="00F54C9A" w:rsidP="00705D7B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DD5C155" w14:textId="1F68A731" w:rsidR="009B56EB" w:rsidRPr="00C52BCB" w:rsidRDefault="008A1860" w:rsidP="00705D7B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75-90 </w:t>
            </w:r>
            <w:r w:rsidRPr="00AE7C2C">
              <w:rPr>
                <w:rFonts w:ascii="Arial" w:hAnsi="Arial" w:cs="Arial"/>
                <w:sz w:val="22"/>
                <w:szCs w:val="22"/>
                <w:lang w:val="it-IT"/>
              </w:rPr>
              <w:t>minut</w:t>
            </w:r>
            <w:r w:rsidR="00705D7B" w:rsidRPr="00AE7C2C">
              <w:rPr>
                <w:rFonts w:ascii="Arial" w:hAnsi="Arial" w:cs="Arial"/>
                <w:sz w:val="22"/>
                <w:szCs w:val="22"/>
                <w:lang w:val="it-IT"/>
              </w:rPr>
              <w:t>i</w:t>
            </w:r>
          </w:p>
        </w:tc>
      </w:tr>
      <w:tr w:rsidR="009B56EB" w:rsidRPr="00C52BCB" w14:paraId="1FF0F9B3" w14:textId="77777777" w:rsidTr="7EC1E378">
        <w:tc>
          <w:tcPr>
            <w:tcW w:w="1471" w:type="pct"/>
          </w:tcPr>
          <w:p w14:paraId="29D0199D" w14:textId="77777777" w:rsidR="009B56EB" w:rsidRPr="00C52BCB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2F736A43" w14:textId="3622F1AC" w:rsidR="009B56EB" w:rsidRPr="00AE7C2C" w:rsidRDefault="00463342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AE7C2C">
              <w:rPr>
                <w:rFonts w:ascii="Arial" w:hAnsi="Arial" w:cs="Arial"/>
                <w:b/>
                <w:sz w:val="22"/>
                <w:szCs w:val="22"/>
                <w:lang w:val="it-IT"/>
              </w:rPr>
              <w:t>P</w:t>
            </w:r>
            <w:r w:rsidR="00BB1B8B" w:rsidRPr="00AE7C2C">
              <w:rPr>
                <w:rFonts w:ascii="Arial" w:hAnsi="Arial" w:cs="Arial"/>
                <w:b/>
                <w:sz w:val="22"/>
                <w:szCs w:val="22"/>
                <w:lang w:val="it-IT"/>
              </w:rPr>
              <w:t>art</w:t>
            </w:r>
            <w:r w:rsidR="00AE7C2C" w:rsidRPr="00AE7C2C">
              <w:rPr>
                <w:rFonts w:ascii="Arial" w:hAnsi="Arial" w:cs="Arial"/>
                <w:b/>
                <w:sz w:val="22"/>
                <w:szCs w:val="22"/>
                <w:lang w:val="it-IT"/>
              </w:rPr>
              <w:t>e</w:t>
            </w:r>
            <w:r w:rsidR="00BB1B8B" w:rsidRPr="00AE7C2C">
              <w:rPr>
                <w:rFonts w:ascii="Arial" w:hAnsi="Arial" w:cs="Arial"/>
                <w:b/>
                <w:sz w:val="22"/>
                <w:szCs w:val="22"/>
                <w:lang w:val="it-IT"/>
              </w:rPr>
              <w:t>cipant</w:t>
            </w:r>
            <w:r w:rsidR="00705D7B" w:rsidRPr="00AE7C2C">
              <w:rPr>
                <w:rFonts w:ascii="Arial" w:hAnsi="Arial" w:cs="Arial"/>
                <w:b/>
                <w:sz w:val="22"/>
                <w:szCs w:val="22"/>
                <w:lang w:val="it-IT"/>
              </w:rPr>
              <w:t>i</w:t>
            </w:r>
          </w:p>
          <w:p w14:paraId="79C05817" w14:textId="77777777" w:rsidR="009B56EB" w:rsidRPr="00C52BCB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29" w:type="pct"/>
          </w:tcPr>
          <w:p w14:paraId="4D786933" w14:textId="77777777" w:rsidR="00F54C9A" w:rsidRDefault="00F54C9A" w:rsidP="0064663F">
            <w:pPr>
              <w:ind w:right="-1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3005CB2" w14:textId="69C53468" w:rsidR="00021270" w:rsidRPr="00AE7C2C" w:rsidRDefault="00705D7B" w:rsidP="0064663F">
            <w:pPr>
              <w:ind w:right="-1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E7C2C">
              <w:rPr>
                <w:rFonts w:ascii="Arial" w:hAnsi="Arial" w:cs="Arial"/>
                <w:sz w:val="22"/>
                <w:szCs w:val="22"/>
                <w:lang w:val="it-IT"/>
              </w:rPr>
              <w:t>docente e classe</w:t>
            </w:r>
          </w:p>
        </w:tc>
      </w:tr>
      <w:tr w:rsidR="0064663F" w:rsidRPr="00F54C9A" w14:paraId="4A8FD44F" w14:textId="77777777" w:rsidTr="7EC1E378">
        <w:tc>
          <w:tcPr>
            <w:tcW w:w="1471" w:type="pct"/>
          </w:tcPr>
          <w:p w14:paraId="7AA8041E" w14:textId="77777777" w:rsidR="0064663F" w:rsidRPr="00705D7B" w:rsidRDefault="0064663F" w:rsidP="0064663F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25BD98FF" w14:textId="759E2920" w:rsidR="0064663F" w:rsidRDefault="00705D7B" w:rsidP="00705D7B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705D7B">
              <w:rPr>
                <w:rFonts w:ascii="Arial" w:hAnsi="Arial" w:cs="Arial"/>
                <w:b/>
                <w:sz w:val="22"/>
                <w:szCs w:val="22"/>
                <w:lang w:val="it-IT"/>
              </w:rPr>
              <w:t>Assetto della classe (banchi e sedie)</w:t>
            </w:r>
          </w:p>
          <w:p w14:paraId="1AB2E6AA" w14:textId="2B98F361" w:rsidR="00F54C9A" w:rsidRPr="00705D7B" w:rsidRDefault="00F54C9A" w:rsidP="00705D7B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3529" w:type="pct"/>
          </w:tcPr>
          <w:p w14:paraId="7DEF8B70" w14:textId="77777777" w:rsidR="00F54C9A" w:rsidRDefault="00F54C9A" w:rsidP="00705D7B">
            <w:pPr>
              <w:ind w:right="-1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5C47D3A9" w14:textId="7BB8DC7C" w:rsidR="0064663F" w:rsidRPr="00705D7B" w:rsidRDefault="00705D7B" w:rsidP="00705D7B">
            <w:pPr>
              <w:ind w:right="-1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05D7B">
              <w:rPr>
                <w:rFonts w:ascii="Arial" w:hAnsi="Arial" w:cs="Arial"/>
                <w:sz w:val="22"/>
                <w:szCs w:val="22"/>
                <w:lang w:val="it-IT"/>
              </w:rPr>
              <w:t xml:space="preserve">Lavagna. Gli studenti saranno suddivisi in squadre. </w:t>
            </w:r>
          </w:p>
        </w:tc>
      </w:tr>
      <w:tr w:rsidR="0064663F" w:rsidRPr="00C52BCB" w14:paraId="498DC375" w14:textId="77777777" w:rsidTr="7EC1E378">
        <w:tc>
          <w:tcPr>
            <w:tcW w:w="1471" w:type="pct"/>
          </w:tcPr>
          <w:p w14:paraId="0AD0B358" w14:textId="77777777" w:rsidR="0064663F" w:rsidRPr="00705D7B" w:rsidRDefault="0064663F" w:rsidP="0064663F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037CE5E1" w14:textId="4F9CA211" w:rsidR="0064663F" w:rsidRPr="00705D7B" w:rsidRDefault="00705D7B" w:rsidP="0064663F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Informazioni generali (</w:t>
            </w:r>
            <w:r w:rsidR="0064663F" w:rsidRPr="00705D7B">
              <w:rPr>
                <w:rFonts w:ascii="Arial" w:hAnsi="Arial" w:cs="Arial"/>
                <w:b/>
                <w:sz w:val="22"/>
                <w:szCs w:val="22"/>
                <w:lang w:val="it-IT"/>
              </w:rPr>
              <w:t>document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</w:t>
            </w:r>
            <w:r w:rsidR="0064663F" w:rsidRPr="00705D7B">
              <w:rPr>
                <w:rFonts w:ascii="Arial" w:hAnsi="Arial" w:cs="Arial"/>
                <w:b/>
                <w:sz w:val="22"/>
                <w:szCs w:val="22"/>
                <w:lang w:val="it-IT"/>
              </w:rPr>
              <w:t>, vid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eo</w:t>
            </w:r>
            <w:r w:rsidR="0064663F" w:rsidRPr="00705D7B">
              <w:rPr>
                <w:rFonts w:ascii="Arial" w:hAnsi="Arial" w:cs="Arial"/>
                <w:b/>
                <w:sz w:val="22"/>
                <w:szCs w:val="22"/>
                <w:lang w:val="it-IT"/>
              </w:rPr>
              <w:t>, social media</w:t>
            </w:r>
            <w:r w:rsidR="00AE7C2C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</w:t>
            </w:r>
            <w:r w:rsidR="0064663F" w:rsidRPr="00705D7B">
              <w:rPr>
                <w:rFonts w:ascii="Arial" w:hAnsi="Arial" w:cs="Arial"/>
                <w:b/>
                <w:sz w:val="22"/>
                <w:szCs w:val="22"/>
                <w:lang w:val="it-IT"/>
              </w:rPr>
              <w:t>…etc.</w:t>
            </w:r>
            <w:r w:rsidR="00AE7C2C">
              <w:rPr>
                <w:rFonts w:ascii="Arial" w:hAnsi="Arial" w:cs="Arial"/>
                <w:b/>
                <w:sz w:val="22"/>
                <w:szCs w:val="22"/>
                <w:lang w:val="it-IT"/>
              </w:rPr>
              <w:t>)</w:t>
            </w:r>
          </w:p>
          <w:p w14:paraId="698B90F9" w14:textId="77777777" w:rsidR="0064663F" w:rsidRPr="00705D7B" w:rsidRDefault="0064663F" w:rsidP="0064663F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3529" w:type="pct"/>
          </w:tcPr>
          <w:p w14:paraId="2A458F0E" w14:textId="77777777" w:rsidR="0064663F" w:rsidRPr="00705D7B" w:rsidRDefault="0064663F" w:rsidP="0064663F">
            <w:pPr>
              <w:ind w:right="-1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64663F" w:rsidRPr="00F54C9A" w14:paraId="37DD7438" w14:textId="77777777" w:rsidTr="7EC1E378">
        <w:tc>
          <w:tcPr>
            <w:tcW w:w="1471" w:type="pct"/>
          </w:tcPr>
          <w:p w14:paraId="5E904242" w14:textId="77777777" w:rsidR="0064663F" w:rsidRPr="00705D7B" w:rsidRDefault="0064663F" w:rsidP="0064663F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5F4AC740" w14:textId="47024050" w:rsidR="0064663F" w:rsidRPr="00705D7B" w:rsidRDefault="00705D7B" w:rsidP="00705D7B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Strategie di insegnamento</w:t>
            </w:r>
          </w:p>
        </w:tc>
        <w:tc>
          <w:tcPr>
            <w:tcW w:w="3529" w:type="pct"/>
          </w:tcPr>
          <w:p w14:paraId="4FF16B94" w14:textId="77777777" w:rsidR="00F54C9A" w:rsidRDefault="00F54C9A" w:rsidP="0064663F">
            <w:pPr>
              <w:ind w:right="-1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52CAC3F5" w14:textId="3C6A2A9C" w:rsidR="0064663F" w:rsidRPr="00705D7B" w:rsidRDefault="00705D7B" w:rsidP="0064663F">
            <w:pPr>
              <w:ind w:right="-1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Lavoro di squadra:</w:t>
            </w:r>
          </w:p>
          <w:p w14:paraId="47CC6273" w14:textId="77777777" w:rsidR="0064663F" w:rsidRPr="00B57975" w:rsidRDefault="00705D7B" w:rsidP="0083723D">
            <w:pPr>
              <w:numPr>
                <w:ilvl w:val="0"/>
                <w:numId w:val="20"/>
              </w:numPr>
              <w:ind w:right="-1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57975">
              <w:rPr>
                <w:rFonts w:ascii="Arial" w:hAnsi="Arial" w:cs="Arial"/>
                <w:sz w:val="22"/>
                <w:szCs w:val="22"/>
                <w:lang w:val="it-IT"/>
              </w:rPr>
              <w:t xml:space="preserve">Il docente introduce l’argomento e spiega gioco e regole. </w:t>
            </w:r>
          </w:p>
          <w:p w14:paraId="06E9A475" w14:textId="77777777" w:rsidR="0064663F" w:rsidRPr="00B57975" w:rsidRDefault="00705D7B" w:rsidP="0083723D">
            <w:pPr>
              <w:numPr>
                <w:ilvl w:val="0"/>
                <w:numId w:val="20"/>
              </w:numPr>
              <w:ind w:right="-1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57975">
              <w:rPr>
                <w:rFonts w:ascii="Arial" w:hAnsi="Arial" w:cs="Arial"/>
                <w:sz w:val="22"/>
                <w:szCs w:val="22"/>
                <w:lang w:val="it-IT"/>
              </w:rPr>
              <w:t xml:space="preserve">Avvalendosi della supervisione del docente, gli studenti prendono parte al gioco con la loro squadra. </w:t>
            </w:r>
          </w:p>
          <w:p w14:paraId="3D767A81" w14:textId="77777777" w:rsidR="0064663F" w:rsidRDefault="00B57975" w:rsidP="00AE7C2C">
            <w:pPr>
              <w:numPr>
                <w:ilvl w:val="0"/>
                <w:numId w:val="20"/>
              </w:numPr>
              <w:ind w:right="-1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57975">
              <w:rPr>
                <w:rFonts w:ascii="Arial" w:hAnsi="Arial" w:cs="Arial"/>
                <w:sz w:val="22"/>
                <w:szCs w:val="22"/>
                <w:lang w:val="it-IT"/>
              </w:rPr>
              <w:t xml:space="preserve">Il docente controllerà </w:t>
            </w:r>
            <w:r w:rsidR="7EC1E378" w:rsidRPr="00B57975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B57975">
              <w:rPr>
                <w:rFonts w:ascii="Arial" w:hAnsi="Arial" w:cs="Arial"/>
                <w:sz w:val="22"/>
                <w:szCs w:val="22"/>
                <w:lang w:val="it-IT"/>
              </w:rPr>
              <w:t xml:space="preserve">le attività degli studenti e </w:t>
            </w:r>
            <w:r w:rsidR="7EC1E378" w:rsidRPr="00B57975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B57975">
              <w:rPr>
                <w:rFonts w:ascii="Arial" w:hAnsi="Arial" w:cs="Arial"/>
                <w:sz w:val="22"/>
                <w:szCs w:val="22"/>
                <w:lang w:val="it-IT"/>
              </w:rPr>
              <w:t>li aiuterà qualora rimanessero bloccati.</w:t>
            </w:r>
            <w:r w:rsidRPr="00B65198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4C56C557" w14:textId="74BACDCF" w:rsidR="00F54C9A" w:rsidRPr="00B65198" w:rsidRDefault="00F54C9A" w:rsidP="00F54C9A">
            <w:pPr>
              <w:ind w:right="-1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5C06B79" w14:textId="77777777" w:rsidR="003A4FC9" w:rsidRPr="00B65198" w:rsidRDefault="003A4FC9" w:rsidP="000D2D1A">
      <w:pPr>
        <w:ind w:right="-1"/>
        <w:rPr>
          <w:rFonts w:ascii="Arial" w:hAnsi="Arial" w:cs="Arial"/>
          <w:sz w:val="22"/>
          <w:szCs w:val="22"/>
          <w:lang w:val="it-IT"/>
        </w:rPr>
      </w:pPr>
    </w:p>
    <w:p w14:paraId="01E7E6B7" w14:textId="77777777" w:rsidR="003A4FC9" w:rsidRPr="00B65198" w:rsidRDefault="003A4FC9" w:rsidP="000D2D1A">
      <w:pPr>
        <w:ind w:right="-1"/>
        <w:rPr>
          <w:rFonts w:ascii="Arial" w:hAnsi="Arial" w:cs="Arial"/>
          <w:sz w:val="22"/>
          <w:szCs w:val="22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48"/>
      </w:tblGrid>
      <w:tr w:rsidR="003A4FC9" w:rsidRPr="00F54C9A" w14:paraId="1E4BDE80" w14:textId="77777777" w:rsidTr="7EC1E378">
        <w:tc>
          <w:tcPr>
            <w:tcW w:w="5000" w:type="pct"/>
          </w:tcPr>
          <w:p w14:paraId="388AA138" w14:textId="77777777" w:rsidR="003A4FC9" w:rsidRPr="00B65198" w:rsidRDefault="003A4FC9" w:rsidP="000D2D1A">
            <w:pPr>
              <w:pStyle w:val="Kop3"/>
              <w:numPr>
                <w:ilvl w:val="0"/>
                <w:numId w:val="0"/>
              </w:numPr>
              <w:ind w:right="-1" w:hanging="375"/>
              <w:rPr>
                <w:rFonts w:ascii="Arial" w:hAnsi="Arial" w:cs="Arial"/>
                <w:bCs w:val="0"/>
                <w:sz w:val="22"/>
                <w:szCs w:val="22"/>
                <w:lang w:val="it-IT"/>
              </w:rPr>
            </w:pPr>
          </w:p>
          <w:p w14:paraId="3957B7AA" w14:textId="77777777" w:rsidR="003A4FC9" w:rsidRPr="00B57975" w:rsidRDefault="00C6019F" w:rsidP="000D2D1A">
            <w:pPr>
              <w:pStyle w:val="Kop3"/>
              <w:numPr>
                <w:ilvl w:val="0"/>
                <w:numId w:val="0"/>
              </w:numPr>
              <w:ind w:right="-1" w:hanging="34"/>
              <w:rPr>
                <w:rFonts w:ascii="Arial" w:hAnsi="Arial" w:cs="Arial"/>
                <w:bCs w:val="0"/>
                <w:sz w:val="24"/>
                <w:szCs w:val="22"/>
                <w:lang w:val="it-IT"/>
              </w:rPr>
            </w:pPr>
            <w:r w:rsidRPr="00B65198">
              <w:rPr>
                <w:rFonts w:ascii="Arial" w:hAnsi="Arial" w:cs="Arial"/>
                <w:bCs w:val="0"/>
                <w:sz w:val="24"/>
                <w:szCs w:val="22"/>
                <w:lang w:val="it-IT"/>
              </w:rPr>
              <w:t>1</w:t>
            </w:r>
            <w:r w:rsidRPr="00B57975">
              <w:rPr>
                <w:rFonts w:ascii="Arial" w:hAnsi="Arial" w:cs="Arial"/>
                <w:bCs w:val="0"/>
                <w:sz w:val="24"/>
                <w:szCs w:val="22"/>
                <w:lang w:val="it-IT"/>
              </w:rPr>
              <w:t>. Condi</w:t>
            </w:r>
            <w:r w:rsidR="00B57975" w:rsidRPr="00B57975">
              <w:rPr>
                <w:rFonts w:ascii="Arial" w:hAnsi="Arial" w:cs="Arial"/>
                <w:bCs w:val="0"/>
                <w:sz w:val="24"/>
                <w:szCs w:val="22"/>
                <w:lang w:val="it-IT"/>
              </w:rPr>
              <w:t>zioni:</w:t>
            </w:r>
          </w:p>
          <w:p w14:paraId="752DC8D3" w14:textId="77777777" w:rsidR="00C52BCB" w:rsidRPr="00B57975" w:rsidRDefault="00C52BCB" w:rsidP="00F70731">
            <w:pPr>
              <w:ind w:right="-1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307F72A2" w14:textId="77777777" w:rsidR="007D7876" w:rsidRDefault="00B57975" w:rsidP="00AE7C2C">
            <w:pPr>
              <w:ind w:right="-1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57975">
              <w:rPr>
                <w:rFonts w:ascii="Arial" w:hAnsi="Arial" w:cs="Arial"/>
                <w:sz w:val="22"/>
                <w:szCs w:val="22"/>
                <w:lang w:val="it-IT"/>
              </w:rPr>
              <w:t>Un’intera classe ed una lavagna interattiva multimediale  o tradizionale. Gli s</w:t>
            </w:r>
            <w:r w:rsidR="00AE7C2C">
              <w:rPr>
                <w:rFonts w:ascii="Arial" w:hAnsi="Arial" w:cs="Arial"/>
                <w:sz w:val="22"/>
                <w:szCs w:val="22"/>
                <w:lang w:val="it-IT"/>
              </w:rPr>
              <w:t xml:space="preserve">tudenti, che verranno suddivisi, in modo del tutto casuale,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in</w:t>
            </w:r>
            <w:r w:rsidR="00AE7C2C">
              <w:rPr>
                <w:rFonts w:ascii="Arial" w:hAnsi="Arial" w:cs="Arial"/>
                <w:sz w:val="22"/>
                <w:szCs w:val="22"/>
                <w:lang w:val="it-IT"/>
              </w:rPr>
              <w:t xml:space="preserve"> gruppi; </w:t>
            </w:r>
            <w:r w:rsidRPr="00B57975">
              <w:rPr>
                <w:rFonts w:ascii="Arial" w:hAnsi="Arial" w:cs="Arial"/>
                <w:sz w:val="22"/>
                <w:szCs w:val="22"/>
                <w:lang w:val="it-IT"/>
              </w:rPr>
              <w:t xml:space="preserve">dovrebbero </w:t>
            </w:r>
            <w:r w:rsidR="00AE7C2C">
              <w:rPr>
                <w:rFonts w:ascii="Arial" w:hAnsi="Arial" w:cs="Arial"/>
                <w:sz w:val="22"/>
                <w:szCs w:val="22"/>
                <w:lang w:val="it-IT"/>
              </w:rPr>
              <w:t xml:space="preserve">essere in grado di svolgere </w:t>
            </w:r>
            <w:r w:rsidRPr="00B57975">
              <w:rPr>
                <w:rFonts w:ascii="Arial" w:hAnsi="Arial" w:cs="Arial"/>
                <w:sz w:val="22"/>
                <w:szCs w:val="22"/>
                <w:lang w:val="it-IT"/>
              </w:rPr>
              <w:t>lavoro di squadra.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787E3F35" w14:textId="3739690A" w:rsidR="00F54C9A" w:rsidRPr="00B65198" w:rsidRDefault="00F54C9A" w:rsidP="00AE7C2C">
            <w:pPr>
              <w:ind w:right="-1"/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</w:p>
        </w:tc>
      </w:tr>
    </w:tbl>
    <w:p w14:paraId="5FA38CEB" w14:textId="77777777" w:rsidR="003A4FC9" w:rsidRPr="00B65198" w:rsidRDefault="003A4FC9" w:rsidP="000D2D1A">
      <w:pPr>
        <w:rPr>
          <w:rFonts w:ascii="Arial" w:hAnsi="Arial" w:cs="Arial"/>
          <w:sz w:val="22"/>
          <w:szCs w:val="22"/>
          <w:lang w:val="it-IT"/>
        </w:rPr>
      </w:pPr>
    </w:p>
    <w:p w14:paraId="20620AF5" w14:textId="77777777" w:rsidR="003A4FC9" w:rsidRPr="00B65198" w:rsidRDefault="003A4FC9" w:rsidP="000D2D1A">
      <w:pPr>
        <w:ind w:right="-1"/>
        <w:rPr>
          <w:rFonts w:ascii="Arial" w:hAnsi="Arial" w:cs="Arial"/>
          <w:sz w:val="22"/>
          <w:szCs w:val="22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48"/>
      </w:tblGrid>
      <w:tr w:rsidR="003A4FC9" w:rsidRPr="00F54C9A" w14:paraId="07A82F80" w14:textId="77777777" w:rsidTr="7EC1E378">
        <w:tc>
          <w:tcPr>
            <w:tcW w:w="5000" w:type="pct"/>
          </w:tcPr>
          <w:p w14:paraId="6C4B2EF2" w14:textId="77777777" w:rsidR="003A4FC9" w:rsidRPr="00B65198" w:rsidRDefault="003A4FC9" w:rsidP="000D2D1A">
            <w:pPr>
              <w:pStyle w:val="Kop3"/>
              <w:numPr>
                <w:ilvl w:val="0"/>
                <w:numId w:val="0"/>
              </w:numPr>
              <w:ind w:right="-1" w:hanging="375"/>
              <w:rPr>
                <w:rFonts w:ascii="Arial" w:hAnsi="Arial" w:cs="Arial"/>
                <w:bCs w:val="0"/>
                <w:sz w:val="22"/>
                <w:szCs w:val="22"/>
                <w:lang w:val="it-IT"/>
              </w:rPr>
            </w:pPr>
          </w:p>
          <w:p w14:paraId="1B54E0DE" w14:textId="245D8E10" w:rsidR="003A4FC9" w:rsidRDefault="00460E2C" w:rsidP="000D2D1A">
            <w:pPr>
              <w:pStyle w:val="Kop3"/>
              <w:numPr>
                <w:ilvl w:val="0"/>
                <w:numId w:val="0"/>
              </w:numPr>
              <w:ind w:right="-1" w:hanging="34"/>
              <w:rPr>
                <w:rFonts w:ascii="Arial" w:hAnsi="Arial" w:cs="Arial"/>
                <w:bCs w:val="0"/>
                <w:sz w:val="24"/>
                <w:szCs w:val="22"/>
                <w:lang w:val="it-IT"/>
              </w:rPr>
            </w:pPr>
            <w:r w:rsidRPr="00B65198">
              <w:rPr>
                <w:rFonts w:ascii="Arial" w:hAnsi="Arial" w:cs="Arial"/>
                <w:bCs w:val="0"/>
                <w:sz w:val="24"/>
                <w:szCs w:val="22"/>
                <w:lang w:val="it-IT"/>
              </w:rPr>
              <w:t xml:space="preserve">2. </w:t>
            </w:r>
            <w:r w:rsidRPr="00A40E21">
              <w:rPr>
                <w:rFonts w:ascii="Arial" w:hAnsi="Arial" w:cs="Arial"/>
                <w:bCs w:val="0"/>
                <w:sz w:val="24"/>
                <w:szCs w:val="22"/>
                <w:lang w:val="it-IT"/>
              </w:rPr>
              <w:t>Conten</w:t>
            </w:r>
            <w:r w:rsidR="00B57975" w:rsidRPr="00A40E21">
              <w:rPr>
                <w:rFonts w:ascii="Arial" w:hAnsi="Arial" w:cs="Arial"/>
                <w:bCs w:val="0"/>
                <w:sz w:val="24"/>
                <w:szCs w:val="22"/>
                <w:lang w:val="it-IT"/>
              </w:rPr>
              <w:t>uti</w:t>
            </w:r>
            <w:r w:rsidR="00A40E21" w:rsidRPr="00A40E21">
              <w:rPr>
                <w:rFonts w:ascii="Arial" w:hAnsi="Arial" w:cs="Arial"/>
                <w:bCs w:val="0"/>
                <w:sz w:val="24"/>
                <w:szCs w:val="22"/>
                <w:lang w:val="it-IT"/>
              </w:rPr>
              <w:t xml:space="preserve"> </w:t>
            </w:r>
            <w:r w:rsidRPr="00A40E21">
              <w:rPr>
                <w:rFonts w:ascii="Arial" w:hAnsi="Arial" w:cs="Arial"/>
                <w:bCs w:val="0"/>
                <w:sz w:val="24"/>
                <w:szCs w:val="22"/>
                <w:lang w:val="it-IT"/>
              </w:rPr>
              <w:t>/</w:t>
            </w:r>
            <w:r w:rsidR="00A40E21" w:rsidRPr="00A40E21">
              <w:rPr>
                <w:rFonts w:ascii="Arial" w:hAnsi="Arial" w:cs="Arial"/>
                <w:bCs w:val="0"/>
                <w:sz w:val="24"/>
                <w:szCs w:val="22"/>
                <w:lang w:val="it-IT"/>
              </w:rPr>
              <w:t xml:space="preserve"> </w:t>
            </w:r>
            <w:r w:rsidRPr="00A40E21">
              <w:rPr>
                <w:rFonts w:ascii="Arial" w:hAnsi="Arial" w:cs="Arial"/>
                <w:bCs w:val="0"/>
                <w:sz w:val="24"/>
                <w:szCs w:val="22"/>
                <w:lang w:val="it-IT"/>
              </w:rPr>
              <w:t>tem</w:t>
            </w:r>
            <w:r w:rsidR="00B57975" w:rsidRPr="00A40E21">
              <w:rPr>
                <w:rFonts w:ascii="Arial" w:hAnsi="Arial" w:cs="Arial"/>
                <w:bCs w:val="0"/>
                <w:sz w:val="24"/>
                <w:szCs w:val="22"/>
                <w:lang w:val="it-IT"/>
              </w:rPr>
              <w:t>i</w:t>
            </w:r>
          </w:p>
          <w:p w14:paraId="341FD427" w14:textId="77777777" w:rsidR="00F54C9A" w:rsidRPr="00F54C9A" w:rsidRDefault="00F54C9A" w:rsidP="00F54C9A">
            <w:pPr>
              <w:rPr>
                <w:lang w:val="it-IT"/>
              </w:rPr>
            </w:pPr>
          </w:p>
          <w:p w14:paraId="22436E4E" w14:textId="77777777" w:rsidR="006038BF" w:rsidRPr="00B65198" w:rsidRDefault="00B57975" w:rsidP="006038BF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B57975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L’indagine è articolata in diverse fasi: </w:t>
            </w:r>
          </w:p>
          <w:p w14:paraId="0FEB6F05" w14:textId="77777777" w:rsidR="00536D26" w:rsidRPr="00B57975" w:rsidRDefault="00536D26" w:rsidP="00536D26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560ECDA2" w14:textId="77777777" w:rsidR="00C11AA5" w:rsidRDefault="00B57975" w:rsidP="006038B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F</w:t>
            </w:r>
            <w:r w:rsidRPr="00C11AA5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ase</w:t>
            </w:r>
            <w:r w:rsidR="00C11AA5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 1</w:t>
            </w:r>
          </w:p>
          <w:p w14:paraId="10F3B03F" w14:textId="77777777" w:rsidR="006038BF" w:rsidRPr="00C11AA5" w:rsidRDefault="00C11AA5" w:rsidP="006038BF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A</w:t>
            </w:r>
            <w:r w:rsidRPr="00C11AA5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ttività preliminar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i</w:t>
            </w:r>
            <w:r w:rsidRPr="00C11AA5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 che dovranno essere svolte qua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l</w:t>
            </w:r>
            <w:r w:rsidRPr="00C11AA5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che giorno prima del DM5.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C11AA5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Il docente parlerà di azioni e obbligazioni e delle loro caratteristiche. </w:t>
            </w:r>
            <w:r w:rsidR="7EC1E378" w:rsidRPr="00C11AA5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 </w:t>
            </w:r>
          </w:p>
          <w:p w14:paraId="6FBD260B" w14:textId="77777777" w:rsidR="00C11AA5" w:rsidRPr="00B65198" w:rsidRDefault="00C11AA5" w:rsidP="006038BF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466966F0" w14:textId="77777777" w:rsidR="006038BF" w:rsidRPr="00C11AA5" w:rsidRDefault="00C11AA5" w:rsidP="006038BF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C11AA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Fase</w:t>
            </w:r>
            <w:r w:rsidR="006038BF" w:rsidRPr="00C11AA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r w:rsidR="00536D26" w:rsidRPr="00C11AA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2</w:t>
            </w:r>
          </w:p>
          <w:p w14:paraId="549ED13D" w14:textId="77777777" w:rsidR="00C11AA5" w:rsidRPr="00B65198" w:rsidRDefault="00C11AA5" w:rsidP="006038B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C11AA5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Il docente procederà alla suddivisione degli allievi  in 2 / 3 / 4  gruppi (fino a un </w:t>
            </w:r>
            <w:r w:rsidR="00AE7C2C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m</w:t>
            </w:r>
            <w:r w:rsidRPr="00C11AA5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assimo di 9 studenti ciascuno) e sp</w:t>
            </w:r>
            <w:r w:rsidR="00AE7C2C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ie</w:t>
            </w:r>
            <w:r w:rsidRPr="00C11AA5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gherà le r</w:t>
            </w:r>
            <w:r w:rsidR="00AE7C2C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e</w:t>
            </w:r>
            <w:r w:rsidRPr="00C11AA5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gole del gioco</w:t>
            </w:r>
            <w:r w:rsidRPr="00B65198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. </w:t>
            </w:r>
          </w:p>
          <w:p w14:paraId="6BCDF902" w14:textId="77777777" w:rsidR="00C11AA5" w:rsidRPr="00B65198" w:rsidRDefault="00C11AA5" w:rsidP="006038B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57D6B87D" w14:textId="77777777" w:rsidR="006038BF" w:rsidRPr="00C11AA5" w:rsidRDefault="00C11AA5" w:rsidP="006038BF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C11AA5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Fase</w:t>
            </w:r>
            <w:r w:rsidR="006038BF" w:rsidRPr="00C11AA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r w:rsidR="00536D26" w:rsidRPr="00C11AA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3</w:t>
            </w:r>
          </w:p>
          <w:p w14:paraId="63706980" w14:textId="77777777" w:rsidR="00C11AA5" w:rsidRPr="00C11AA5" w:rsidRDefault="00C11AA5" w:rsidP="00C11AA5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C11AA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Le squadre giocheranno</w:t>
            </w:r>
          </w:p>
          <w:p w14:paraId="6A8C4863" w14:textId="77777777" w:rsidR="00C11AA5" w:rsidRDefault="00C11AA5" w:rsidP="00C11AA5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22C1E598" w14:textId="77777777" w:rsidR="00C11AA5" w:rsidRPr="00C11AA5" w:rsidRDefault="00C11AA5" w:rsidP="00C11AA5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C11AA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Fase 4</w:t>
            </w:r>
          </w:p>
          <w:p w14:paraId="50A8522E" w14:textId="77777777" w:rsidR="007D7876" w:rsidRDefault="00C11AA5" w:rsidP="00C11AA5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C11AA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Si procederà al confront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o </w:t>
            </w:r>
            <w:r w:rsidRPr="00C11AA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del risultati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ottenuti in base alle </w:t>
            </w:r>
            <w:r w:rsidRPr="00C11AA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str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ategie di in</w:t>
            </w:r>
            <w:r w:rsidRPr="00C11AA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vestimento</w:t>
            </w:r>
            <w:r w:rsidR="00AE7C2C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messe in campo dalle squadre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. </w:t>
            </w:r>
          </w:p>
          <w:p w14:paraId="0391B3B7" w14:textId="441ABBED" w:rsidR="00F54C9A" w:rsidRPr="00C11AA5" w:rsidRDefault="00F54C9A" w:rsidP="00C11AA5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</w:tc>
      </w:tr>
    </w:tbl>
    <w:p w14:paraId="5A3307EE" w14:textId="77777777" w:rsidR="00C52BCB" w:rsidRPr="00C11AA5" w:rsidRDefault="00C52BCB" w:rsidP="000D2D1A">
      <w:pPr>
        <w:rPr>
          <w:rFonts w:ascii="Arial" w:hAnsi="Arial" w:cs="Arial"/>
          <w:sz w:val="22"/>
          <w:szCs w:val="22"/>
          <w:lang w:val="it-IT"/>
        </w:rPr>
      </w:pPr>
    </w:p>
    <w:p w14:paraId="72C42BC5" w14:textId="77777777" w:rsidR="00070D0E" w:rsidRPr="00C11AA5" w:rsidRDefault="00C52BCB" w:rsidP="000D2D1A">
      <w:pPr>
        <w:rPr>
          <w:rFonts w:ascii="Arial" w:hAnsi="Arial" w:cs="Arial"/>
          <w:sz w:val="22"/>
          <w:szCs w:val="22"/>
          <w:lang w:val="it-IT"/>
        </w:rPr>
      </w:pPr>
      <w:r w:rsidRPr="00C11AA5">
        <w:rPr>
          <w:rFonts w:ascii="Arial" w:hAnsi="Arial" w:cs="Arial"/>
          <w:sz w:val="22"/>
          <w:szCs w:val="22"/>
          <w:lang w:val="it-IT"/>
        </w:rPr>
        <w:br w:type="page"/>
      </w:r>
    </w:p>
    <w:p w14:paraId="6AD01D80" w14:textId="77777777" w:rsidR="003A4FC9" w:rsidRPr="00C11AA5" w:rsidRDefault="00091A48" w:rsidP="000D2D1A">
      <w:pPr>
        <w:rPr>
          <w:rFonts w:ascii="Arial" w:hAnsi="Arial" w:cs="Arial"/>
          <w:b/>
          <w:sz w:val="24"/>
          <w:szCs w:val="22"/>
          <w:lang w:val="it-IT"/>
        </w:rPr>
      </w:pPr>
      <w:r w:rsidRPr="00C11AA5">
        <w:rPr>
          <w:rFonts w:ascii="Arial" w:hAnsi="Arial" w:cs="Arial"/>
          <w:b/>
          <w:sz w:val="24"/>
          <w:szCs w:val="22"/>
          <w:lang w:val="it-IT"/>
        </w:rPr>
        <w:lastRenderedPageBreak/>
        <w:t>3</w:t>
      </w:r>
      <w:r w:rsidR="003A4FC9" w:rsidRPr="00C11AA5">
        <w:rPr>
          <w:rFonts w:ascii="Arial" w:hAnsi="Arial" w:cs="Arial"/>
          <w:b/>
          <w:sz w:val="24"/>
          <w:szCs w:val="22"/>
          <w:lang w:val="it-IT"/>
        </w:rPr>
        <w:t xml:space="preserve">. </w:t>
      </w:r>
      <w:r w:rsidR="00C76459" w:rsidRPr="00C11AA5">
        <w:rPr>
          <w:rFonts w:ascii="Arial" w:hAnsi="Arial" w:cs="Arial"/>
          <w:b/>
          <w:sz w:val="24"/>
          <w:szCs w:val="22"/>
          <w:lang w:val="it-IT"/>
        </w:rPr>
        <w:t>Organi</w:t>
      </w:r>
      <w:r w:rsidR="00C11AA5" w:rsidRPr="00C11AA5">
        <w:rPr>
          <w:rFonts w:ascii="Arial" w:hAnsi="Arial" w:cs="Arial"/>
          <w:b/>
          <w:sz w:val="24"/>
          <w:szCs w:val="22"/>
          <w:lang w:val="it-IT"/>
        </w:rPr>
        <w:t xml:space="preserve">zzazione della lezione   </w:t>
      </w:r>
    </w:p>
    <w:p w14:paraId="4D0897EF" w14:textId="77777777" w:rsidR="00070D0E" w:rsidRPr="00C11AA5" w:rsidRDefault="00070D0E" w:rsidP="000D2D1A">
      <w:pPr>
        <w:rPr>
          <w:rFonts w:ascii="Arial" w:hAnsi="Arial" w:cs="Arial"/>
          <w:b/>
          <w:sz w:val="22"/>
          <w:szCs w:val="22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"/>
        <w:gridCol w:w="2630"/>
        <w:gridCol w:w="1487"/>
        <w:gridCol w:w="1551"/>
        <w:gridCol w:w="3365"/>
        <w:gridCol w:w="3998"/>
      </w:tblGrid>
      <w:tr w:rsidR="004C7607" w:rsidRPr="00F54C9A" w14:paraId="07472701" w14:textId="77777777" w:rsidTr="7EC1E378">
        <w:trPr>
          <w:cantSplit/>
          <w:trHeight w:val="1134"/>
        </w:trPr>
        <w:tc>
          <w:tcPr>
            <w:tcW w:w="340" w:type="pct"/>
            <w:textDirection w:val="btLr"/>
            <w:vAlign w:val="center"/>
          </w:tcPr>
          <w:p w14:paraId="5DB97CF8" w14:textId="77777777" w:rsidR="003A4FC9" w:rsidRPr="00F54C9A" w:rsidRDefault="003A4FC9" w:rsidP="00C11AA5">
            <w:pPr>
              <w:ind w:right="-1"/>
              <w:rPr>
                <w:rFonts w:ascii="Arial" w:hAnsi="Arial" w:cs="Arial"/>
                <w:b/>
                <w:szCs w:val="22"/>
                <w:lang w:val="it-IT"/>
              </w:rPr>
            </w:pPr>
            <w:r w:rsidRPr="00F54C9A">
              <w:rPr>
                <w:rFonts w:ascii="Arial" w:hAnsi="Arial" w:cs="Arial"/>
                <w:b/>
                <w:szCs w:val="22"/>
                <w:lang w:val="it-IT"/>
              </w:rPr>
              <w:t>Du</w:t>
            </w:r>
            <w:r w:rsidR="00917D20" w:rsidRPr="00F54C9A">
              <w:rPr>
                <w:rFonts w:ascii="Arial" w:hAnsi="Arial" w:cs="Arial"/>
                <w:b/>
                <w:szCs w:val="22"/>
                <w:lang w:val="it-IT"/>
              </w:rPr>
              <w:t>rat</w:t>
            </w:r>
            <w:r w:rsidR="00C11AA5" w:rsidRPr="00F54C9A">
              <w:rPr>
                <w:rFonts w:ascii="Arial" w:hAnsi="Arial" w:cs="Arial"/>
                <w:b/>
                <w:szCs w:val="22"/>
                <w:lang w:val="it-IT"/>
              </w:rPr>
              <w:t>a</w:t>
            </w:r>
          </w:p>
        </w:tc>
        <w:tc>
          <w:tcPr>
            <w:tcW w:w="954" w:type="pct"/>
            <w:textDirection w:val="btLr"/>
            <w:vAlign w:val="center"/>
          </w:tcPr>
          <w:p w14:paraId="2FFC2B6F" w14:textId="77777777" w:rsidR="003A4FC9" w:rsidRPr="00F54C9A" w:rsidRDefault="00C11AA5" w:rsidP="00C11AA5">
            <w:pPr>
              <w:ind w:right="-1"/>
              <w:rPr>
                <w:rFonts w:ascii="Arial" w:hAnsi="Arial" w:cs="Arial"/>
                <w:b/>
                <w:szCs w:val="22"/>
                <w:lang w:val="it-IT"/>
              </w:rPr>
            </w:pPr>
            <w:r w:rsidRPr="00F54C9A">
              <w:rPr>
                <w:rFonts w:ascii="Arial" w:hAnsi="Arial" w:cs="Arial"/>
                <w:b/>
                <w:szCs w:val="22"/>
                <w:lang w:val="it-IT"/>
              </w:rPr>
              <w:t>Obiettivo</w:t>
            </w:r>
          </w:p>
        </w:tc>
        <w:tc>
          <w:tcPr>
            <w:tcW w:w="544" w:type="pct"/>
            <w:textDirection w:val="btLr"/>
            <w:vAlign w:val="center"/>
          </w:tcPr>
          <w:p w14:paraId="781B0608" w14:textId="77777777" w:rsidR="003A4FC9" w:rsidRPr="00F54C9A" w:rsidRDefault="00DF00D4" w:rsidP="00DF00D4">
            <w:pPr>
              <w:ind w:right="-1"/>
              <w:rPr>
                <w:rFonts w:ascii="Arial" w:hAnsi="Arial" w:cs="Arial"/>
                <w:b/>
                <w:szCs w:val="22"/>
                <w:lang w:val="en-GB"/>
              </w:rPr>
            </w:pPr>
            <w:r w:rsidRPr="00F54C9A">
              <w:rPr>
                <w:rFonts w:ascii="Arial" w:hAnsi="Arial" w:cs="Arial"/>
                <w:b/>
                <w:szCs w:val="22"/>
                <w:lang w:val="it-IT"/>
              </w:rPr>
              <w:t>Attività svolta dal docente</w:t>
            </w:r>
            <w:r w:rsidR="003A4FC9" w:rsidRPr="00F54C9A">
              <w:rPr>
                <w:rFonts w:ascii="Arial" w:hAnsi="Arial" w:cs="Arial"/>
                <w:b/>
                <w:szCs w:val="22"/>
                <w:lang w:val="it-IT"/>
              </w:rPr>
              <w:t xml:space="preserve"> </w:t>
            </w:r>
          </w:p>
        </w:tc>
        <w:tc>
          <w:tcPr>
            <w:tcW w:w="501" w:type="pct"/>
            <w:textDirection w:val="btLr"/>
            <w:vAlign w:val="center"/>
          </w:tcPr>
          <w:p w14:paraId="3FC35066" w14:textId="77777777" w:rsidR="003A4FC9" w:rsidRPr="00F54C9A" w:rsidRDefault="00DF00D4" w:rsidP="00AE7C2C">
            <w:pPr>
              <w:ind w:right="-1"/>
              <w:rPr>
                <w:rFonts w:ascii="Arial" w:hAnsi="Arial" w:cs="Arial"/>
                <w:b/>
                <w:szCs w:val="22"/>
                <w:lang w:val="it-IT"/>
              </w:rPr>
            </w:pPr>
            <w:r w:rsidRPr="00F54C9A">
              <w:rPr>
                <w:rFonts w:ascii="Arial" w:hAnsi="Arial" w:cs="Arial"/>
                <w:b/>
                <w:szCs w:val="22"/>
                <w:lang w:val="it-IT"/>
              </w:rPr>
              <w:t xml:space="preserve">Attività svolta dallo studente </w:t>
            </w:r>
            <w:r w:rsidR="003A4FC9" w:rsidRPr="00F54C9A">
              <w:rPr>
                <w:rFonts w:ascii="Arial" w:hAnsi="Arial" w:cs="Arial"/>
                <w:b/>
                <w:szCs w:val="22"/>
                <w:lang w:val="it-IT"/>
              </w:rPr>
              <w:t xml:space="preserve"> </w:t>
            </w:r>
          </w:p>
        </w:tc>
        <w:tc>
          <w:tcPr>
            <w:tcW w:w="1217" w:type="pct"/>
          </w:tcPr>
          <w:p w14:paraId="42F03DAF" w14:textId="77777777" w:rsidR="003A4FC9" w:rsidRPr="00F54C9A" w:rsidRDefault="003A4FC9" w:rsidP="000D2D1A">
            <w:pPr>
              <w:ind w:right="-1"/>
              <w:jc w:val="center"/>
              <w:rPr>
                <w:rFonts w:ascii="Arial" w:hAnsi="Arial" w:cs="Arial"/>
                <w:b/>
                <w:szCs w:val="22"/>
                <w:lang w:val="it-IT"/>
              </w:rPr>
            </w:pPr>
          </w:p>
          <w:p w14:paraId="157B3A3E" w14:textId="77777777" w:rsidR="003A4FC9" w:rsidRPr="00F54C9A" w:rsidRDefault="00DF00D4" w:rsidP="000D2D1A">
            <w:pPr>
              <w:ind w:right="-1"/>
              <w:jc w:val="center"/>
              <w:rPr>
                <w:rFonts w:ascii="Arial" w:hAnsi="Arial" w:cs="Arial"/>
                <w:b/>
                <w:szCs w:val="22"/>
                <w:lang w:val="it-IT"/>
              </w:rPr>
            </w:pPr>
            <w:r w:rsidRPr="00F54C9A">
              <w:rPr>
                <w:rFonts w:ascii="Arial" w:hAnsi="Arial" w:cs="Arial"/>
                <w:b/>
                <w:szCs w:val="22"/>
                <w:lang w:val="it-IT"/>
              </w:rPr>
              <w:t xml:space="preserve">Situazione educative / </w:t>
            </w:r>
            <w:r w:rsidR="00917D20" w:rsidRPr="00F54C9A">
              <w:rPr>
                <w:rFonts w:ascii="Arial" w:hAnsi="Arial" w:cs="Arial"/>
                <w:b/>
                <w:szCs w:val="22"/>
                <w:lang w:val="it-IT"/>
              </w:rPr>
              <w:t>Educational situation</w:t>
            </w:r>
            <w:r w:rsidR="003A4FC9" w:rsidRPr="00F54C9A">
              <w:rPr>
                <w:rFonts w:ascii="Arial" w:hAnsi="Arial" w:cs="Arial"/>
                <w:b/>
                <w:szCs w:val="22"/>
                <w:lang w:val="it-IT"/>
              </w:rPr>
              <w:t>:</w:t>
            </w:r>
          </w:p>
          <w:p w14:paraId="337623EE" w14:textId="77777777" w:rsidR="003A4FC9" w:rsidRPr="00F54C9A" w:rsidRDefault="00DE05CC" w:rsidP="00DF00D4">
            <w:pPr>
              <w:ind w:right="-1"/>
              <w:jc w:val="center"/>
              <w:rPr>
                <w:rFonts w:ascii="Arial" w:hAnsi="Arial" w:cs="Arial"/>
                <w:b/>
                <w:szCs w:val="22"/>
                <w:lang w:val="it-IT"/>
              </w:rPr>
            </w:pPr>
            <w:r w:rsidRPr="00F54C9A">
              <w:rPr>
                <w:rFonts w:ascii="Arial" w:hAnsi="Arial" w:cs="Arial"/>
                <w:b/>
                <w:szCs w:val="22"/>
                <w:lang w:val="it-IT"/>
              </w:rPr>
              <w:t>conten</w:t>
            </w:r>
            <w:r w:rsidR="00DF00D4" w:rsidRPr="00F54C9A">
              <w:rPr>
                <w:rFonts w:ascii="Arial" w:hAnsi="Arial" w:cs="Arial"/>
                <w:b/>
                <w:szCs w:val="22"/>
                <w:lang w:val="it-IT"/>
              </w:rPr>
              <w:t>u</w:t>
            </w:r>
            <w:r w:rsidRPr="00F54C9A">
              <w:rPr>
                <w:rFonts w:ascii="Arial" w:hAnsi="Arial" w:cs="Arial"/>
                <w:b/>
                <w:szCs w:val="22"/>
                <w:lang w:val="it-IT"/>
              </w:rPr>
              <w:t>t</w:t>
            </w:r>
            <w:r w:rsidR="00DF00D4" w:rsidRPr="00F54C9A">
              <w:rPr>
                <w:rFonts w:ascii="Arial" w:hAnsi="Arial" w:cs="Arial"/>
                <w:b/>
                <w:szCs w:val="22"/>
                <w:lang w:val="it-IT"/>
              </w:rPr>
              <w:t>o</w:t>
            </w:r>
            <w:r w:rsidR="003A4FC9" w:rsidRPr="00F54C9A">
              <w:rPr>
                <w:rFonts w:ascii="Arial" w:hAnsi="Arial" w:cs="Arial"/>
                <w:b/>
                <w:szCs w:val="22"/>
                <w:lang w:val="it-IT"/>
              </w:rPr>
              <w:t xml:space="preserve">, </w:t>
            </w:r>
            <w:r w:rsidR="00DF00D4" w:rsidRPr="00F54C9A">
              <w:rPr>
                <w:rFonts w:ascii="Arial" w:hAnsi="Arial" w:cs="Arial"/>
                <w:b/>
                <w:szCs w:val="22"/>
                <w:lang w:val="it-IT"/>
              </w:rPr>
              <w:t>metodi di lavoro</w:t>
            </w:r>
            <w:r w:rsidR="003A4FC9" w:rsidRPr="00F54C9A">
              <w:rPr>
                <w:rFonts w:ascii="Arial" w:hAnsi="Arial" w:cs="Arial"/>
                <w:b/>
                <w:szCs w:val="22"/>
                <w:lang w:val="it-IT"/>
              </w:rPr>
              <w:t>, media</w:t>
            </w:r>
          </w:p>
        </w:tc>
        <w:tc>
          <w:tcPr>
            <w:tcW w:w="1444" w:type="pct"/>
          </w:tcPr>
          <w:p w14:paraId="564D3F45" w14:textId="77777777" w:rsidR="003A4FC9" w:rsidRPr="00F54C9A" w:rsidRDefault="003A4FC9" w:rsidP="000D2D1A">
            <w:pPr>
              <w:ind w:right="-1"/>
              <w:jc w:val="center"/>
              <w:rPr>
                <w:rFonts w:ascii="Arial" w:hAnsi="Arial" w:cs="Arial"/>
                <w:b/>
                <w:szCs w:val="22"/>
                <w:lang w:val="it-IT"/>
              </w:rPr>
            </w:pPr>
          </w:p>
          <w:p w14:paraId="6C8123CA" w14:textId="77777777" w:rsidR="000D2D1A" w:rsidRPr="00F54C9A" w:rsidRDefault="00DF00D4" w:rsidP="00DF00D4">
            <w:pPr>
              <w:ind w:right="-1"/>
              <w:jc w:val="center"/>
              <w:rPr>
                <w:rFonts w:ascii="Arial" w:hAnsi="Arial" w:cs="Arial"/>
                <w:b/>
                <w:szCs w:val="22"/>
                <w:lang w:val="it-IT"/>
              </w:rPr>
            </w:pPr>
            <w:r w:rsidRPr="00F54C9A">
              <w:rPr>
                <w:rFonts w:ascii="Arial" w:hAnsi="Arial" w:cs="Arial"/>
                <w:b/>
                <w:szCs w:val="22"/>
                <w:lang w:val="it-IT"/>
              </w:rPr>
              <w:t>Obiet</w:t>
            </w:r>
            <w:r w:rsidR="002825DD" w:rsidRPr="00F54C9A">
              <w:rPr>
                <w:rFonts w:ascii="Arial" w:hAnsi="Arial" w:cs="Arial"/>
                <w:b/>
                <w:szCs w:val="22"/>
                <w:lang w:val="it-IT"/>
              </w:rPr>
              <w:t>tiv</w:t>
            </w:r>
            <w:r w:rsidRPr="00F54C9A">
              <w:rPr>
                <w:rFonts w:ascii="Arial" w:hAnsi="Arial" w:cs="Arial"/>
                <w:b/>
                <w:szCs w:val="22"/>
                <w:lang w:val="it-IT"/>
              </w:rPr>
              <w:t>i</w:t>
            </w:r>
            <w:r w:rsidR="002825DD" w:rsidRPr="00F54C9A">
              <w:rPr>
                <w:rFonts w:ascii="Arial" w:hAnsi="Arial" w:cs="Arial"/>
                <w:b/>
                <w:szCs w:val="22"/>
                <w:lang w:val="it-IT"/>
              </w:rPr>
              <w:t xml:space="preserve"> </w:t>
            </w:r>
            <w:r w:rsidR="000D2D1A" w:rsidRPr="00F54C9A">
              <w:rPr>
                <w:rFonts w:ascii="Arial" w:hAnsi="Arial" w:cs="Arial"/>
                <w:b/>
                <w:szCs w:val="22"/>
                <w:lang w:val="it-IT"/>
              </w:rPr>
              <w:t xml:space="preserve">/ </w:t>
            </w:r>
            <w:r w:rsidRPr="00F54C9A">
              <w:rPr>
                <w:rFonts w:ascii="Arial" w:hAnsi="Arial" w:cs="Arial"/>
                <w:b/>
                <w:szCs w:val="22"/>
                <w:lang w:val="it-IT"/>
              </w:rPr>
              <w:t>Valutazione delle competenze acquisite</w:t>
            </w:r>
            <w:r w:rsidR="002825DD" w:rsidRPr="00F54C9A">
              <w:rPr>
                <w:rFonts w:ascii="Arial" w:hAnsi="Arial" w:cs="Arial"/>
                <w:b/>
                <w:szCs w:val="22"/>
                <w:lang w:val="it-IT"/>
              </w:rPr>
              <w:t xml:space="preserve"> </w:t>
            </w:r>
          </w:p>
          <w:p w14:paraId="3146E18A" w14:textId="77777777" w:rsidR="003A4FC9" w:rsidRPr="00F54C9A" w:rsidRDefault="003A4FC9" w:rsidP="000D2D1A">
            <w:pPr>
              <w:ind w:right="-1"/>
              <w:jc w:val="center"/>
              <w:rPr>
                <w:rFonts w:ascii="Arial" w:hAnsi="Arial" w:cs="Arial"/>
                <w:b/>
                <w:szCs w:val="22"/>
                <w:lang w:val="it-IT"/>
              </w:rPr>
            </w:pPr>
          </w:p>
        </w:tc>
      </w:tr>
      <w:tr w:rsidR="004C7607" w:rsidRPr="00F54C9A" w14:paraId="06137BAB" w14:textId="77777777" w:rsidTr="7EC1E378">
        <w:trPr>
          <w:cantSplit/>
          <w:trHeight w:val="1171"/>
        </w:trPr>
        <w:tc>
          <w:tcPr>
            <w:tcW w:w="340" w:type="pct"/>
            <w:textDirection w:val="btLr"/>
            <w:vAlign w:val="center"/>
          </w:tcPr>
          <w:p w14:paraId="4FB009DC" w14:textId="77777777" w:rsidR="003A4FC9" w:rsidRPr="00F54C9A" w:rsidRDefault="008A6488" w:rsidP="00091A48">
            <w:pPr>
              <w:ind w:left="113" w:right="-1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F54C9A">
              <w:rPr>
                <w:rFonts w:ascii="Arial" w:hAnsi="Arial" w:cs="Arial"/>
                <w:szCs w:val="22"/>
                <w:lang w:val="en-GB"/>
              </w:rPr>
              <w:t>30</w:t>
            </w:r>
            <w:r w:rsidR="002F3DDD" w:rsidRPr="00F54C9A">
              <w:rPr>
                <w:rFonts w:ascii="Arial" w:hAnsi="Arial" w:cs="Arial"/>
                <w:szCs w:val="22"/>
                <w:lang w:val="en-GB"/>
              </w:rPr>
              <w:t xml:space="preserve"> min</w:t>
            </w:r>
          </w:p>
        </w:tc>
        <w:tc>
          <w:tcPr>
            <w:tcW w:w="954" w:type="pct"/>
          </w:tcPr>
          <w:p w14:paraId="2F77151D" w14:textId="77777777" w:rsidR="002415FD" w:rsidRPr="00F54C9A" w:rsidRDefault="00DF00D4" w:rsidP="004033C9">
            <w:pPr>
              <w:rPr>
                <w:rFonts w:ascii="Arial" w:hAnsi="Arial" w:cs="Arial"/>
                <w:lang w:val="de-DE"/>
              </w:rPr>
            </w:pPr>
            <w:proofErr w:type="spellStart"/>
            <w:r w:rsidRPr="00F54C9A">
              <w:rPr>
                <w:rFonts w:ascii="Arial" w:hAnsi="Arial" w:cs="Arial"/>
                <w:lang w:val="de-DE"/>
              </w:rPr>
              <w:t>Spiegazione</w:t>
            </w:r>
            <w:proofErr w:type="spellEnd"/>
            <w:r w:rsidRPr="00F54C9A">
              <w:rPr>
                <w:rFonts w:ascii="Arial" w:hAnsi="Arial" w:cs="Arial"/>
                <w:lang w:val="de-DE"/>
              </w:rPr>
              <w:t xml:space="preserve"> della </w:t>
            </w:r>
            <w:proofErr w:type="spellStart"/>
            <w:r w:rsidRPr="00F54C9A">
              <w:rPr>
                <w:rFonts w:ascii="Arial" w:hAnsi="Arial" w:cs="Arial"/>
                <w:lang w:val="de-DE"/>
              </w:rPr>
              <w:t>definizione</w:t>
            </w:r>
            <w:proofErr w:type="spellEnd"/>
            <w:r w:rsidRPr="00F54C9A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F54C9A">
              <w:rPr>
                <w:rFonts w:ascii="Arial" w:hAnsi="Arial" w:cs="Arial"/>
                <w:lang w:val="de-DE"/>
              </w:rPr>
              <w:t>basilare</w:t>
            </w:r>
            <w:proofErr w:type="spellEnd"/>
            <w:r w:rsidRPr="00F54C9A">
              <w:rPr>
                <w:rFonts w:ascii="Arial" w:hAnsi="Arial" w:cs="Arial"/>
                <w:lang w:val="de-DE"/>
              </w:rPr>
              <w:t xml:space="preserve"> di </w:t>
            </w:r>
            <w:proofErr w:type="spellStart"/>
            <w:r w:rsidRPr="00F54C9A">
              <w:rPr>
                <w:rFonts w:ascii="Arial" w:hAnsi="Arial" w:cs="Arial"/>
                <w:lang w:val="de-DE"/>
              </w:rPr>
              <w:t>azioni</w:t>
            </w:r>
            <w:proofErr w:type="spellEnd"/>
            <w:r w:rsidRPr="00F54C9A">
              <w:rPr>
                <w:rFonts w:ascii="Arial" w:hAnsi="Arial" w:cs="Arial"/>
                <w:lang w:val="de-DE"/>
              </w:rPr>
              <w:t xml:space="preserve"> e </w:t>
            </w:r>
            <w:proofErr w:type="spellStart"/>
            <w:r w:rsidRPr="00F54C9A">
              <w:rPr>
                <w:rFonts w:ascii="Arial" w:hAnsi="Arial" w:cs="Arial"/>
                <w:lang w:val="de-DE"/>
              </w:rPr>
              <w:t>obbligazioni</w:t>
            </w:r>
            <w:proofErr w:type="spellEnd"/>
            <w:r w:rsidRPr="00F54C9A">
              <w:rPr>
                <w:rFonts w:ascii="Arial" w:hAnsi="Arial" w:cs="Arial"/>
                <w:lang w:val="de-DE"/>
              </w:rPr>
              <w:t xml:space="preserve"> e </w:t>
            </w:r>
            <w:proofErr w:type="spellStart"/>
            <w:r w:rsidRPr="00F54C9A">
              <w:rPr>
                <w:rFonts w:ascii="Arial" w:hAnsi="Arial" w:cs="Arial"/>
                <w:lang w:val="de-DE"/>
              </w:rPr>
              <w:t>loro</w:t>
            </w:r>
            <w:proofErr w:type="spellEnd"/>
          </w:p>
        </w:tc>
        <w:tc>
          <w:tcPr>
            <w:tcW w:w="544" w:type="pct"/>
          </w:tcPr>
          <w:p w14:paraId="0671CB5C" w14:textId="77777777" w:rsidR="0058571C" w:rsidRPr="00F54C9A" w:rsidRDefault="00DF00D4" w:rsidP="00DF00D4">
            <w:pPr>
              <w:rPr>
                <w:rFonts w:ascii="Arial" w:hAnsi="Arial" w:cs="Arial"/>
              </w:rPr>
            </w:pPr>
            <w:proofErr w:type="spellStart"/>
            <w:r w:rsidRPr="00F54C9A">
              <w:rPr>
                <w:rFonts w:ascii="Arial" w:hAnsi="Arial" w:cs="Arial"/>
              </w:rPr>
              <w:t>Attività</w:t>
            </w:r>
            <w:proofErr w:type="spellEnd"/>
            <w:r w:rsidRPr="00F54C9A">
              <w:rPr>
                <w:rFonts w:ascii="Arial" w:hAnsi="Arial" w:cs="Arial"/>
              </w:rPr>
              <w:t xml:space="preserve"> di </w:t>
            </w:r>
            <w:proofErr w:type="spellStart"/>
            <w:r w:rsidRPr="00F54C9A">
              <w:rPr>
                <w:rFonts w:ascii="Arial" w:hAnsi="Arial" w:cs="Arial"/>
              </w:rPr>
              <w:t>formazione</w:t>
            </w:r>
            <w:proofErr w:type="spellEnd"/>
            <w:r w:rsidRPr="00F54C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1" w:type="pct"/>
          </w:tcPr>
          <w:p w14:paraId="56934962" w14:textId="77777777" w:rsidR="00F672AC" w:rsidRPr="00F54C9A" w:rsidRDefault="00DF00D4" w:rsidP="00DF00D4">
            <w:pPr>
              <w:rPr>
                <w:rFonts w:ascii="Arial" w:hAnsi="Arial" w:cs="Arial"/>
              </w:rPr>
            </w:pPr>
            <w:r w:rsidRPr="00F54C9A">
              <w:rPr>
                <w:rFonts w:ascii="Arial" w:hAnsi="Arial" w:cs="Arial"/>
              </w:rPr>
              <w:t xml:space="preserve">Ascolto e apprendimento </w:t>
            </w:r>
          </w:p>
        </w:tc>
        <w:tc>
          <w:tcPr>
            <w:tcW w:w="1217" w:type="pct"/>
          </w:tcPr>
          <w:p w14:paraId="6B7320F2" w14:textId="77777777" w:rsidR="002415FD" w:rsidRPr="00F54C9A" w:rsidRDefault="00DF00D4" w:rsidP="004C7607">
            <w:pPr>
              <w:rPr>
                <w:rFonts w:ascii="Arial" w:hAnsi="Arial" w:cs="Arial"/>
              </w:rPr>
            </w:pPr>
            <w:r w:rsidRPr="00F54C9A">
              <w:rPr>
                <w:rFonts w:ascii="Arial" w:hAnsi="Arial" w:cs="Arial"/>
              </w:rPr>
              <w:t>Lezione di classe.</w:t>
            </w:r>
            <w:r w:rsidR="004033C9" w:rsidRPr="00F54C9A">
              <w:rPr>
                <w:rFonts w:ascii="Arial" w:hAnsi="Arial" w:cs="Arial"/>
              </w:rPr>
              <w:t xml:space="preserve"> Attività p</w:t>
            </w:r>
            <w:r w:rsidR="004C7607" w:rsidRPr="00F54C9A">
              <w:rPr>
                <w:rFonts w:ascii="Arial" w:hAnsi="Arial" w:cs="Arial"/>
              </w:rPr>
              <w:t>r</w:t>
            </w:r>
            <w:r w:rsidR="004033C9" w:rsidRPr="00F54C9A">
              <w:rPr>
                <w:rFonts w:ascii="Arial" w:hAnsi="Arial" w:cs="Arial"/>
              </w:rPr>
              <w:t>e</w:t>
            </w:r>
            <w:r w:rsidR="004C7607" w:rsidRPr="00F54C9A">
              <w:rPr>
                <w:rFonts w:ascii="Arial" w:hAnsi="Arial" w:cs="Arial"/>
              </w:rPr>
              <w:t xml:space="preserve">liminare da svolgersi nel corso delle giornate precedenti. </w:t>
            </w:r>
            <w:r w:rsidR="001B6F85" w:rsidRPr="00F54C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4" w:type="pct"/>
          </w:tcPr>
          <w:p w14:paraId="3AC3D6C8" w14:textId="77777777" w:rsidR="00C57F61" w:rsidRPr="00F54C9A" w:rsidRDefault="004C7607" w:rsidP="004033C9">
            <w:pPr>
              <w:rPr>
                <w:rFonts w:ascii="Arial" w:hAnsi="Arial" w:cs="Arial"/>
              </w:rPr>
            </w:pPr>
            <w:r w:rsidRPr="00F54C9A">
              <w:rPr>
                <w:rFonts w:ascii="Arial" w:hAnsi="Arial" w:cs="Arial"/>
              </w:rPr>
              <w:t>Il docente verifica se le defi</w:t>
            </w:r>
            <w:r w:rsidR="004033C9" w:rsidRPr="00F54C9A">
              <w:rPr>
                <w:rFonts w:ascii="Arial" w:hAnsi="Arial" w:cs="Arial"/>
              </w:rPr>
              <w:t xml:space="preserve">nizioni fornite siano chiare (i </w:t>
            </w:r>
            <w:r w:rsidRPr="00F54C9A">
              <w:rPr>
                <w:rFonts w:ascii="Arial" w:hAnsi="Arial" w:cs="Arial"/>
              </w:rPr>
              <w:t xml:space="preserve">prodotti finanziari presentano sia rischi che vantaggi; taluni di questi prodotti possono-  potenzialmente - produrre risultati più apprezzabili sul piano remunerativo  a fronte di maggiori rischi assunti dall’investitore; l’idea di fondo è di ridurre il rischio attraverso la diversificazione dell’investimento)  </w:t>
            </w:r>
          </w:p>
        </w:tc>
      </w:tr>
      <w:tr w:rsidR="004C7607" w:rsidRPr="00F54C9A" w14:paraId="769C7033" w14:textId="77777777" w:rsidTr="7EC1E378">
        <w:trPr>
          <w:cantSplit/>
          <w:trHeight w:val="1171"/>
        </w:trPr>
        <w:tc>
          <w:tcPr>
            <w:tcW w:w="340" w:type="pct"/>
            <w:textDirection w:val="btLr"/>
            <w:vAlign w:val="center"/>
          </w:tcPr>
          <w:p w14:paraId="347C0DC3" w14:textId="77777777" w:rsidR="008047A4" w:rsidRPr="00F54C9A" w:rsidRDefault="008047A4" w:rsidP="008047A4">
            <w:pPr>
              <w:ind w:left="113" w:right="-1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54C9A">
              <w:rPr>
                <w:rFonts w:ascii="Arial" w:hAnsi="Arial" w:cs="Arial"/>
                <w:sz w:val="22"/>
                <w:szCs w:val="22"/>
                <w:lang w:val="en-GB"/>
              </w:rPr>
              <w:t>10 min</w:t>
            </w:r>
          </w:p>
        </w:tc>
        <w:tc>
          <w:tcPr>
            <w:tcW w:w="954" w:type="pct"/>
          </w:tcPr>
          <w:p w14:paraId="1628C5FD" w14:textId="77777777" w:rsidR="008047A4" w:rsidRPr="00F54C9A" w:rsidRDefault="004C7607" w:rsidP="004C7607">
            <w:pPr>
              <w:rPr>
                <w:rFonts w:ascii="Arial" w:hAnsi="Arial" w:cs="Arial"/>
              </w:rPr>
            </w:pPr>
            <w:r w:rsidRPr="00F54C9A">
              <w:rPr>
                <w:rFonts w:ascii="Arial" w:hAnsi="Arial" w:cs="Arial"/>
              </w:rPr>
              <w:t xml:space="preserve">Il docente provvede alla suddivisione della classe in gruppi e fornisce, in modo chiaro, le istruzioni del gioco </w:t>
            </w:r>
            <w:r w:rsidR="003D1337" w:rsidRPr="00F54C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4" w:type="pct"/>
          </w:tcPr>
          <w:p w14:paraId="35402DB6" w14:textId="77777777" w:rsidR="008047A4" w:rsidRPr="00F54C9A" w:rsidRDefault="004C7607" w:rsidP="004C7607">
            <w:pPr>
              <w:rPr>
                <w:rFonts w:ascii="Arial" w:hAnsi="Arial" w:cs="Arial"/>
              </w:rPr>
            </w:pPr>
            <w:r w:rsidRPr="00F54C9A">
              <w:rPr>
                <w:rFonts w:ascii="Arial" w:hAnsi="Arial" w:cs="Arial"/>
              </w:rPr>
              <w:t xml:space="preserve">Spiegazioni  </w:t>
            </w:r>
          </w:p>
        </w:tc>
        <w:tc>
          <w:tcPr>
            <w:tcW w:w="501" w:type="pct"/>
          </w:tcPr>
          <w:p w14:paraId="7A267ECC" w14:textId="77777777" w:rsidR="008047A4" w:rsidRPr="00F54C9A" w:rsidRDefault="004C7607" w:rsidP="008047A4">
            <w:pPr>
              <w:rPr>
                <w:rFonts w:ascii="Arial" w:hAnsi="Arial" w:cs="Arial"/>
              </w:rPr>
            </w:pPr>
            <w:r w:rsidRPr="00F54C9A">
              <w:rPr>
                <w:rFonts w:ascii="Arial" w:hAnsi="Arial" w:cs="Arial"/>
              </w:rPr>
              <w:t>Ascolto e apprendimento</w:t>
            </w:r>
          </w:p>
        </w:tc>
        <w:tc>
          <w:tcPr>
            <w:tcW w:w="1217" w:type="pct"/>
          </w:tcPr>
          <w:p w14:paraId="31DB5697" w14:textId="77777777" w:rsidR="008047A4" w:rsidRPr="00F54C9A" w:rsidRDefault="004C7607" w:rsidP="00024FBD">
            <w:pPr>
              <w:rPr>
                <w:rFonts w:ascii="Arial" w:hAnsi="Arial" w:cs="Arial"/>
                <w:lang w:val="en-US"/>
              </w:rPr>
            </w:pPr>
            <w:proofErr w:type="spellStart"/>
            <w:r w:rsidRPr="00F54C9A">
              <w:rPr>
                <w:rFonts w:ascii="Arial" w:hAnsi="Arial" w:cs="Arial"/>
                <w:lang w:val="en-US"/>
              </w:rPr>
              <w:t>Insegnare</w:t>
            </w:r>
            <w:proofErr w:type="spellEnd"/>
            <w:r w:rsidRPr="00F54C9A">
              <w:rPr>
                <w:rFonts w:ascii="Arial" w:hAnsi="Arial" w:cs="Arial"/>
                <w:lang w:val="en-US"/>
              </w:rPr>
              <w:t xml:space="preserve"> la conversazione </w:t>
            </w:r>
            <w:proofErr w:type="spellStart"/>
            <w:r w:rsidRPr="00F54C9A">
              <w:rPr>
                <w:rFonts w:ascii="Arial" w:hAnsi="Arial" w:cs="Arial"/>
                <w:lang w:val="en-US"/>
              </w:rPr>
              <w:t>attraverso</w:t>
            </w:r>
            <w:proofErr w:type="spellEnd"/>
            <w:r w:rsidRPr="00F54C9A">
              <w:rPr>
                <w:rFonts w:ascii="Arial" w:hAnsi="Arial" w:cs="Arial"/>
                <w:lang w:val="en-US"/>
              </w:rPr>
              <w:t xml:space="preserve"> i</w:t>
            </w:r>
            <w:r w:rsidR="004033C9" w:rsidRPr="00F54C9A">
              <w:rPr>
                <w:rFonts w:ascii="Arial" w:hAnsi="Arial" w:cs="Arial"/>
                <w:lang w:val="en-US"/>
              </w:rPr>
              <w:t xml:space="preserve">l </w:t>
            </w:r>
            <w:proofErr w:type="spellStart"/>
            <w:r w:rsidR="004033C9" w:rsidRPr="00F54C9A">
              <w:rPr>
                <w:rFonts w:ascii="Arial" w:hAnsi="Arial" w:cs="Arial"/>
                <w:lang w:val="en-US"/>
              </w:rPr>
              <w:t>concetto</w:t>
            </w:r>
            <w:proofErr w:type="spellEnd"/>
            <w:r w:rsidR="004033C9" w:rsidRPr="00F54C9A">
              <w:rPr>
                <w:rFonts w:ascii="Arial" w:hAnsi="Arial" w:cs="Arial"/>
                <w:lang w:val="en-US"/>
              </w:rPr>
              <w:t xml:space="preserve"> di </w:t>
            </w:r>
            <w:r w:rsidRPr="00F54C9A">
              <w:rPr>
                <w:rFonts w:ascii="Arial" w:hAnsi="Arial" w:cs="Arial"/>
                <w:lang w:val="en-US"/>
              </w:rPr>
              <w:t xml:space="preserve"> feedback. </w:t>
            </w:r>
            <w:proofErr w:type="spellStart"/>
            <w:r w:rsidR="00024FBD" w:rsidRPr="00F54C9A">
              <w:rPr>
                <w:rFonts w:ascii="Arial" w:hAnsi="Arial" w:cs="Arial"/>
                <w:lang w:val="en-US"/>
              </w:rPr>
              <w:t>Metodi</w:t>
            </w:r>
            <w:proofErr w:type="spellEnd"/>
            <w:r w:rsidR="00024FBD" w:rsidRPr="00F54C9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024FBD" w:rsidRPr="00F54C9A">
              <w:rPr>
                <w:rFonts w:ascii="Arial" w:hAnsi="Arial" w:cs="Arial"/>
                <w:lang w:val="en-US"/>
              </w:rPr>
              <w:t>psicologici</w:t>
            </w:r>
            <w:proofErr w:type="spellEnd"/>
            <w:r w:rsidR="00024FBD" w:rsidRPr="00F54C9A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="00024FBD" w:rsidRPr="00F54C9A">
              <w:rPr>
                <w:rFonts w:ascii="Arial" w:hAnsi="Arial" w:cs="Arial"/>
                <w:lang w:val="en-US"/>
              </w:rPr>
              <w:t>lavoro</w:t>
            </w:r>
            <w:proofErr w:type="spellEnd"/>
            <w:r w:rsidR="00024FBD" w:rsidRPr="00F54C9A">
              <w:rPr>
                <w:rFonts w:ascii="Arial" w:hAnsi="Arial" w:cs="Arial"/>
                <w:lang w:val="en-US"/>
              </w:rPr>
              <w:t xml:space="preserve">   -  </w:t>
            </w:r>
            <w:proofErr w:type="spellStart"/>
            <w:r w:rsidR="00024FBD" w:rsidRPr="00F54C9A">
              <w:rPr>
                <w:rFonts w:ascii="Arial" w:hAnsi="Arial" w:cs="Arial"/>
                <w:lang w:val="en-US"/>
              </w:rPr>
              <w:t>attraverso</w:t>
            </w:r>
            <w:proofErr w:type="spellEnd"/>
            <w:r w:rsidR="00024FBD" w:rsidRPr="00F54C9A">
              <w:rPr>
                <w:rFonts w:ascii="Arial" w:hAnsi="Arial" w:cs="Arial"/>
                <w:lang w:val="en-US"/>
              </w:rPr>
              <w:t xml:space="preserve"> la </w:t>
            </w:r>
            <w:proofErr w:type="spellStart"/>
            <w:r w:rsidR="00024FBD" w:rsidRPr="00F54C9A">
              <w:rPr>
                <w:rFonts w:ascii="Arial" w:hAnsi="Arial" w:cs="Arial"/>
                <w:lang w:val="en-US"/>
              </w:rPr>
              <w:t>formazione</w:t>
            </w:r>
            <w:proofErr w:type="spellEnd"/>
            <w:r w:rsidR="00024FBD" w:rsidRPr="00F54C9A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="00024FBD" w:rsidRPr="00F54C9A">
              <w:rPr>
                <w:rFonts w:ascii="Arial" w:hAnsi="Arial" w:cs="Arial"/>
                <w:lang w:val="en-US"/>
              </w:rPr>
              <w:t>gruppi</w:t>
            </w:r>
            <w:proofErr w:type="spellEnd"/>
            <w:r w:rsidR="00024FBD" w:rsidRPr="00F54C9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024FBD" w:rsidRPr="00F54C9A">
              <w:rPr>
                <w:rFonts w:ascii="Arial" w:hAnsi="Arial" w:cs="Arial"/>
                <w:lang w:val="en-US"/>
              </w:rPr>
              <w:t>eterogenei</w:t>
            </w:r>
            <w:proofErr w:type="spellEnd"/>
            <w:r w:rsidR="00024FBD" w:rsidRPr="00F54C9A">
              <w:rPr>
                <w:rFonts w:ascii="Arial" w:hAnsi="Arial" w:cs="Arial"/>
                <w:lang w:val="en-US"/>
              </w:rPr>
              <w:t xml:space="preserve"> /  </w:t>
            </w:r>
            <w:proofErr w:type="spellStart"/>
            <w:r w:rsidR="00024FBD" w:rsidRPr="00F54C9A">
              <w:rPr>
                <w:rFonts w:ascii="Arial" w:hAnsi="Arial" w:cs="Arial"/>
                <w:lang w:val="en-US"/>
              </w:rPr>
              <w:t>misti</w:t>
            </w:r>
            <w:proofErr w:type="spellEnd"/>
            <w:r w:rsidR="00024FBD" w:rsidRPr="00F54C9A">
              <w:rPr>
                <w:rFonts w:ascii="Arial" w:hAnsi="Arial" w:cs="Arial"/>
                <w:lang w:val="en-US"/>
              </w:rPr>
              <w:t xml:space="preserve">. </w:t>
            </w:r>
          </w:p>
        </w:tc>
        <w:tc>
          <w:tcPr>
            <w:tcW w:w="1444" w:type="pct"/>
          </w:tcPr>
          <w:p w14:paraId="4695A9B5" w14:textId="77777777" w:rsidR="008047A4" w:rsidRPr="00F54C9A" w:rsidRDefault="00024FBD" w:rsidP="00024FBD">
            <w:pPr>
              <w:rPr>
                <w:rFonts w:ascii="Arial" w:hAnsi="Arial" w:cs="Arial"/>
                <w:lang w:val="en-US"/>
              </w:rPr>
            </w:pPr>
            <w:r w:rsidRPr="00F54C9A">
              <w:rPr>
                <w:rFonts w:ascii="Arial" w:hAnsi="Arial" w:cs="Arial"/>
                <w:lang w:val="en-US"/>
              </w:rPr>
              <w:t xml:space="preserve">Il </w:t>
            </w:r>
            <w:proofErr w:type="spellStart"/>
            <w:r w:rsidRPr="00F54C9A">
              <w:rPr>
                <w:rFonts w:ascii="Arial" w:hAnsi="Arial" w:cs="Arial"/>
                <w:lang w:val="en-US"/>
              </w:rPr>
              <w:t>docente</w:t>
            </w:r>
            <w:proofErr w:type="spellEnd"/>
            <w:r w:rsidRPr="00F54C9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54C9A">
              <w:rPr>
                <w:rFonts w:ascii="Arial" w:hAnsi="Arial" w:cs="Arial"/>
                <w:lang w:val="en-US"/>
              </w:rPr>
              <w:t>si</w:t>
            </w:r>
            <w:proofErr w:type="spellEnd"/>
            <w:r w:rsidRPr="00F54C9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54C9A">
              <w:rPr>
                <w:rFonts w:ascii="Arial" w:hAnsi="Arial" w:cs="Arial"/>
                <w:lang w:val="en-US"/>
              </w:rPr>
              <w:t>accerta</w:t>
            </w:r>
            <w:proofErr w:type="spellEnd"/>
            <w:r w:rsidRPr="00F54C9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54C9A">
              <w:rPr>
                <w:rFonts w:ascii="Arial" w:hAnsi="Arial" w:cs="Arial"/>
                <w:lang w:val="en-US"/>
              </w:rPr>
              <w:t>che</w:t>
            </w:r>
            <w:proofErr w:type="spellEnd"/>
            <w:r w:rsidRPr="00F54C9A">
              <w:rPr>
                <w:rFonts w:ascii="Arial" w:hAnsi="Arial" w:cs="Arial"/>
                <w:lang w:val="en-US"/>
              </w:rPr>
              <w:t xml:space="preserve"> le </w:t>
            </w:r>
            <w:proofErr w:type="spellStart"/>
            <w:r w:rsidRPr="00F54C9A">
              <w:rPr>
                <w:rFonts w:ascii="Arial" w:hAnsi="Arial" w:cs="Arial"/>
                <w:lang w:val="en-US"/>
              </w:rPr>
              <w:t>istruzioni</w:t>
            </w:r>
            <w:proofErr w:type="spellEnd"/>
            <w:r w:rsidRPr="00F54C9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54C9A">
              <w:rPr>
                <w:rFonts w:ascii="Arial" w:hAnsi="Arial" w:cs="Arial"/>
                <w:lang w:val="en-US"/>
              </w:rPr>
              <w:t>fornite</w:t>
            </w:r>
            <w:proofErr w:type="spellEnd"/>
            <w:r w:rsidRPr="00F54C9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54C9A">
              <w:rPr>
                <w:rFonts w:ascii="Arial" w:hAnsi="Arial" w:cs="Arial"/>
                <w:lang w:val="en-US"/>
              </w:rPr>
              <w:t>siano</w:t>
            </w:r>
            <w:proofErr w:type="spellEnd"/>
            <w:r w:rsidRPr="00F54C9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54C9A">
              <w:rPr>
                <w:rFonts w:ascii="Arial" w:hAnsi="Arial" w:cs="Arial"/>
                <w:lang w:val="en-US"/>
              </w:rPr>
              <w:t>chiare</w:t>
            </w:r>
            <w:proofErr w:type="spellEnd"/>
            <w:r w:rsidRPr="00F54C9A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C7607" w:rsidRPr="00F54C9A" w14:paraId="1805419B" w14:textId="77777777" w:rsidTr="7EC1E378">
        <w:trPr>
          <w:cantSplit/>
          <w:trHeight w:val="1171"/>
        </w:trPr>
        <w:tc>
          <w:tcPr>
            <w:tcW w:w="340" w:type="pct"/>
            <w:textDirection w:val="btLr"/>
            <w:vAlign w:val="center"/>
          </w:tcPr>
          <w:p w14:paraId="6A89407F" w14:textId="77777777" w:rsidR="008047A4" w:rsidRPr="00F54C9A" w:rsidRDefault="00AB0B25" w:rsidP="008047A4">
            <w:pPr>
              <w:ind w:left="113" w:right="-1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54C9A"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  <w:r w:rsidR="008047A4" w:rsidRPr="00F54C9A">
              <w:rPr>
                <w:rFonts w:ascii="Arial" w:hAnsi="Arial" w:cs="Arial"/>
                <w:sz w:val="22"/>
                <w:szCs w:val="22"/>
                <w:lang w:val="en-GB"/>
              </w:rPr>
              <w:t>0 min</w:t>
            </w:r>
          </w:p>
        </w:tc>
        <w:tc>
          <w:tcPr>
            <w:tcW w:w="954" w:type="pct"/>
          </w:tcPr>
          <w:p w14:paraId="2E7C3E9A" w14:textId="77777777" w:rsidR="008047A4" w:rsidRPr="00F54C9A" w:rsidRDefault="00024FBD" w:rsidP="00864CE3">
            <w:pPr>
              <w:rPr>
                <w:rFonts w:ascii="Arial" w:hAnsi="Arial" w:cs="Arial"/>
              </w:rPr>
            </w:pPr>
            <w:r w:rsidRPr="00F54C9A">
              <w:rPr>
                <w:rFonts w:ascii="Arial" w:hAnsi="Arial" w:cs="Arial"/>
              </w:rPr>
              <w:t>Esecuzione del gioco</w:t>
            </w:r>
          </w:p>
        </w:tc>
        <w:tc>
          <w:tcPr>
            <w:tcW w:w="544" w:type="pct"/>
          </w:tcPr>
          <w:p w14:paraId="6F7A5416" w14:textId="77777777" w:rsidR="008047A4" w:rsidRPr="00F54C9A" w:rsidRDefault="00AB0B25" w:rsidP="00AB0B25">
            <w:pPr>
              <w:rPr>
                <w:rFonts w:ascii="Arial" w:hAnsi="Arial" w:cs="Arial"/>
              </w:rPr>
            </w:pPr>
            <w:r w:rsidRPr="00F54C9A">
              <w:rPr>
                <w:rFonts w:ascii="Arial" w:hAnsi="Arial" w:cs="Arial"/>
              </w:rPr>
              <w:t>Coaching</w:t>
            </w:r>
            <w:r w:rsidR="00024FBD" w:rsidRPr="00F54C9A">
              <w:rPr>
                <w:rFonts w:ascii="Arial" w:hAnsi="Arial" w:cs="Arial"/>
              </w:rPr>
              <w:t xml:space="preserve"> (tutoraggio)</w:t>
            </w:r>
          </w:p>
        </w:tc>
        <w:tc>
          <w:tcPr>
            <w:tcW w:w="501" w:type="pct"/>
          </w:tcPr>
          <w:p w14:paraId="42F8CE65" w14:textId="77777777" w:rsidR="008047A4" w:rsidRPr="00F54C9A" w:rsidRDefault="00024FBD" w:rsidP="00024FBD">
            <w:pPr>
              <w:rPr>
                <w:rFonts w:ascii="Arial" w:hAnsi="Arial" w:cs="Arial"/>
              </w:rPr>
            </w:pPr>
            <w:r w:rsidRPr="00F54C9A">
              <w:rPr>
                <w:rFonts w:ascii="Arial" w:hAnsi="Arial" w:cs="Arial"/>
              </w:rPr>
              <w:t>Esecuzione del gioco</w:t>
            </w:r>
          </w:p>
        </w:tc>
        <w:tc>
          <w:tcPr>
            <w:tcW w:w="1217" w:type="pct"/>
          </w:tcPr>
          <w:p w14:paraId="5E12E303" w14:textId="77777777" w:rsidR="008047A4" w:rsidRPr="00F54C9A" w:rsidRDefault="00024FBD" w:rsidP="00024FBD">
            <w:pPr>
              <w:rPr>
                <w:rFonts w:ascii="Arial" w:hAnsi="Arial" w:cs="Arial"/>
              </w:rPr>
            </w:pPr>
            <w:r w:rsidRPr="00F54C9A">
              <w:rPr>
                <w:rFonts w:ascii="Arial" w:hAnsi="Arial" w:cs="Arial"/>
              </w:rPr>
              <w:t>Gioco formativo</w:t>
            </w:r>
          </w:p>
        </w:tc>
        <w:tc>
          <w:tcPr>
            <w:tcW w:w="1444" w:type="pct"/>
          </w:tcPr>
          <w:p w14:paraId="159BE0A1" w14:textId="77777777" w:rsidR="008047A4" w:rsidRPr="00F54C9A" w:rsidRDefault="00024FBD" w:rsidP="004033C9">
            <w:pPr>
              <w:rPr>
                <w:rFonts w:ascii="Arial" w:hAnsi="Arial" w:cs="Arial"/>
                <w:lang w:val="en-US"/>
              </w:rPr>
            </w:pPr>
            <w:proofErr w:type="spellStart"/>
            <w:r w:rsidRPr="00F54C9A">
              <w:rPr>
                <w:rFonts w:ascii="Arial" w:hAnsi="Arial" w:cs="Arial"/>
                <w:lang w:val="en-US"/>
              </w:rPr>
              <w:t>Lavoro</w:t>
            </w:r>
            <w:proofErr w:type="spellEnd"/>
            <w:r w:rsidRPr="00F54C9A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F54C9A">
              <w:rPr>
                <w:rFonts w:ascii="Arial" w:hAnsi="Arial" w:cs="Arial"/>
                <w:lang w:val="en-US"/>
              </w:rPr>
              <w:t>squadra</w:t>
            </w:r>
            <w:proofErr w:type="spellEnd"/>
            <w:r w:rsidRPr="00F54C9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54C9A">
              <w:rPr>
                <w:rFonts w:ascii="Arial" w:hAnsi="Arial" w:cs="Arial"/>
                <w:lang w:val="en-US"/>
              </w:rPr>
              <w:t>comunicazione</w:t>
            </w:r>
            <w:proofErr w:type="spellEnd"/>
            <w:r w:rsidRPr="00F54C9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54C9A">
              <w:rPr>
                <w:rFonts w:ascii="Arial" w:hAnsi="Arial" w:cs="Arial"/>
                <w:lang w:val="en-US"/>
              </w:rPr>
              <w:t>negozi</w:t>
            </w:r>
            <w:r w:rsidR="004033C9" w:rsidRPr="00F54C9A">
              <w:rPr>
                <w:rFonts w:ascii="Arial" w:hAnsi="Arial" w:cs="Arial"/>
                <w:lang w:val="en-US"/>
              </w:rPr>
              <w:t>a</w:t>
            </w:r>
            <w:r w:rsidRPr="00F54C9A">
              <w:rPr>
                <w:rFonts w:ascii="Arial" w:hAnsi="Arial" w:cs="Arial"/>
                <w:lang w:val="en-US"/>
              </w:rPr>
              <w:t>zione</w:t>
            </w:r>
            <w:proofErr w:type="spellEnd"/>
            <w:r w:rsidR="004033C9" w:rsidRPr="00F54C9A">
              <w:rPr>
                <w:rFonts w:ascii="Arial" w:hAnsi="Arial" w:cs="Arial"/>
                <w:lang w:val="en-US"/>
              </w:rPr>
              <w:t xml:space="preserve">. </w:t>
            </w:r>
            <w:r w:rsidRPr="00F54C9A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C7607" w:rsidRPr="00F54C9A" w14:paraId="550B99BF" w14:textId="77777777" w:rsidTr="7EC1E378">
        <w:trPr>
          <w:cantSplit/>
          <w:trHeight w:val="1171"/>
        </w:trPr>
        <w:tc>
          <w:tcPr>
            <w:tcW w:w="340" w:type="pct"/>
            <w:textDirection w:val="btLr"/>
            <w:vAlign w:val="center"/>
          </w:tcPr>
          <w:p w14:paraId="1CB284DE" w14:textId="77777777" w:rsidR="0058571C" w:rsidRPr="00F54C9A" w:rsidRDefault="0058571C" w:rsidP="0058571C">
            <w:pPr>
              <w:ind w:left="113" w:right="-1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54C9A">
              <w:rPr>
                <w:rFonts w:ascii="Arial" w:hAnsi="Arial" w:cs="Arial"/>
                <w:szCs w:val="22"/>
                <w:lang w:val="it-IT"/>
              </w:rPr>
              <w:t>20 min</w:t>
            </w:r>
          </w:p>
        </w:tc>
        <w:tc>
          <w:tcPr>
            <w:tcW w:w="954" w:type="pct"/>
          </w:tcPr>
          <w:p w14:paraId="079FFCE9" w14:textId="77777777" w:rsidR="0058571C" w:rsidRPr="00F54C9A" w:rsidRDefault="000802C8" w:rsidP="000802C8">
            <w:pPr>
              <w:rPr>
                <w:rFonts w:ascii="Arial" w:hAnsi="Arial" w:cs="Arial"/>
                <w:lang w:val="en-US"/>
              </w:rPr>
            </w:pPr>
            <w:proofErr w:type="spellStart"/>
            <w:r w:rsidRPr="00F54C9A">
              <w:rPr>
                <w:rFonts w:ascii="Arial" w:hAnsi="Arial" w:cs="Arial"/>
                <w:lang w:val="en-US"/>
              </w:rPr>
              <w:t>Condivisione</w:t>
            </w:r>
            <w:proofErr w:type="spellEnd"/>
            <w:r w:rsidRPr="00F54C9A">
              <w:rPr>
                <w:rFonts w:ascii="Arial" w:hAnsi="Arial" w:cs="Arial"/>
                <w:lang w:val="en-US"/>
              </w:rPr>
              <w:t xml:space="preserve"> e </w:t>
            </w:r>
            <w:proofErr w:type="spellStart"/>
            <w:r w:rsidRPr="00F54C9A">
              <w:rPr>
                <w:rFonts w:ascii="Arial" w:hAnsi="Arial" w:cs="Arial"/>
                <w:lang w:val="en-US"/>
              </w:rPr>
              <w:t>discussione</w:t>
            </w:r>
            <w:proofErr w:type="spellEnd"/>
            <w:r w:rsidRPr="00F54C9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54C9A">
              <w:rPr>
                <w:rFonts w:ascii="Arial" w:hAnsi="Arial" w:cs="Arial"/>
                <w:lang w:val="en-US"/>
              </w:rPr>
              <w:t>dei</w:t>
            </w:r>
            <w:proofErr w:type="spellEnd"/>
            <w:r w:rsidRPr="00F54C9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54C9A">
              <w:rPr>
                <w:rFonts w:ascii="Arial" w:hAnsi="Arial" w:cs="Arial"/>
                <w:lang w:val="en-US"/>
              </w:rPr>
              <w:t>risultati</w:t>
            </w:r>
            <w:proofErr w:type="spellEnd"/>
            <w:r w:rsidRPr="00F54C9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54C9A">
              <w:rPr>
                <w:rFonts w:ascii="Arial" w:hAnsi="Arial" w:cs="Arial"/>
                <w:lang w:val="en-US"/>
              </w:rPr>
              <w:t>ottenuti</w:t>
            </w:r>
            <w:proofErr w:type="spellEnd"/>
          </w:p>
        </w:tc>
        <w:tc>
          <w:tcPr>
            <w:tcW w:w="544" w:type="pct"/>
          </w:tcPr>
          <w:p w14:paraId="1FB63C55" w14:textId="77777777" w:rsidR="0058571C" w:rsidRPr="00F54C9A" w:rsidRDefault="000802C8" w:rsidP="0058571C">
            <w:pPr>
              <w:rPr>
                <w:rFonts w:ascii="Arial" w:hAnsi="Arial" w:cs="Arial"/>
              </w:rPr>
            </w:pPr>
            <w:proofErr w:type="spellStart"/>
            <w:r w:rsidRPr="00F54C9A">
              <w:rPr>
                <w:rFonts w:ascii="Arial" w:hAnsi="Arial" w:cs="Arial"/>
              </w:rPr>
              <w:t>Valutazione</w:t>
            </w:r>
            <w:proofErr w:type="spellEnd"/>
          </w:p>
        </w:tc>
        <w:tc>
          <w:tcPr>
            <w:tcW w:w="501" w:type="pct"/>
          </w:tcPr>
          <w:p w14:paraId="2D353982" w14:textId="77777777" w:rsidR="0058571C" w:rsidRPr="00F54C9A" w:rsidRDefault="7EC1E378" w:rsidP="000802C8">
            <w:pPr>
              <w:rPr>
                <w:rFonts w:ascii="Arial" w:hAnsi="Arial" w:cs="Arial"/>
              </w:rPr>
            </w:pPr>
            <w:r w:rsidRPr="00F54C9A">
              <w:rPr>
                <w:rFonts w:ascii="Arial" w:hAnsi="Arial" w:cs="Arial"/>
              </w:rPr>
              <w:t>Present</w:t>
            </w:r>
            <w:r w:rsidR="000802C8" w:rsidRPr="00F54C9A">
              <w:rPr>
                <w:rFonts w:ascii="Arial" w:hAnsi="Arial" w:cs="Arial"/>
              </w:rPr>
              <w:t xml:space="preserve">azione dei risultati e discusione </w:t>
            </w:r>
          </w:p>
        </w:tc>
        <w:tc>
          <w:tcPr>
            <w:tcW w:w="1217" w:type="pct"/>
          </w:tcPr>
          <w:p w14:paraId="6DEC05A4" w14:textId="77777777" w:rsidR="0058571C" w:rsidRPr="00F54C9A" w:rsidRDefault="000802C8" w:rsidP="000802C8">
            <w:pPr>
              <w:rPr>
                <w:rFonts w:ascii="Arial" w:hAnsi="Arial" w:cs="Arial"/>
                <w:lang w:val="de-DE"/>
              </w:rPr>
            </w:pPr>
            <w:proofErr w:type="spellStart"/>
            <w:r w:rsidRPr="00F54C9A">
              <w:rPr>
                <w:rFonts w:ascii="Arial" w:hAnsi="Arial" w:cs="Arial"/>
                <w:lang w:val="de-DE"/>
              </w:rPr>
              <w:t>Valutazione</w:t>
            </w:r>
            <w:proofErr w:type="spellEnd"/>
            <w:r w:rsidRPr="00F54C9A">
              <w:rPr>
                <w:rFonts w:ascii="Arial" w:hAnsi="Arial" w:cs="Arial"/>
                <w:lang w:val="de-DE"/>
              </w:rPr>
              <w:t xml:space="preserve"> delle </w:t>
            </w:r>
            <w:proofErr w:type="spellStart"/>
            <w:r w:rsidRPr="00F54C9A">
              <w:rPr>
                <w:rFonts w:ascii="Arial" w:hAnsi="Arial" w:cs="Arial"/>
                <w:lang w:val="de-DE"/>
              </w:rPr>
              <w:t>strategie</w:t>
            </w:r>
            <w:proofErr w:type="spellEnd"/>
            <w:r w:rsidRPr="00F54C9A">
              <w:rPr>
                <w:rFonts w:ascii="Arial" w:hAnsi="Arial" w:cs="Arial"/>
                <w:lang w:val="de-DE"/>
              </w:rPr>
              <w:t xml:space="preserve"> di </w:t>
            </w:r>
            <w:proofErr w:type="spellStart"/>
            <w:r w:rsidRPr="00F54C9A">
              <w:rPr>
                <w:rFonts w:ascii="Arial" w:hAnsi="Arial" w:cs="Arial"/>
                <w:lang w:val="de-DE"/>
              </w:rPr>
              <w:t>squadra</w:t>
            </w:r>
            <w:proofErr w:type="spellEnd"/>
          </w:p>
        </w:tc>
        <w:tc>
          <w:tcPr>
            <w:tcW w:w="1444" w:type="pct"/>
          </w:tcPr>
          <w:p w14:paraId="12A1677B" w14:textId="77777777" w:rsidR="0058571C" w:rsidRPr="00F54C9A" w:rsidRDefault="000802C8" w:rsidP="004033C9">
            <w:pPr>
              <w:rPr>
                <w:rFonts w:ascii="Arial" w:hAnsi="Arial" w:cs="Arial"/>
                <w:lang w:val="en-US"/>
              </w:rPr>
            </w:pPr>
            <w:proofErr w:type="spellStart"/>
            <w:r w:rsidRPr="00F54C9A">
              <w:rPr>
                <w:rFonts w:ascii="Arial" w:hAnsi="Arial" w:cs="Arial"/>
                <w:lang w:val="en-US"/>
              </w:rPr>
              <w:t>Analisi</w:t>
            </w:r>
            <w:proofErr w:type="spellEnd"/>
            <w:r w:rsidRPr="00F54C9A">
              <w:rPr>
                <w:rFonts w:ascii="Arial" w:hAnsi="Arial" w:cs="Arial"/>
                <w:lang w:val="en-US"/>
              </w:rPr>
              <w:t xml:space="preserve"> del </w:t>
            </w:r>
            <w:proofErr w:type="spellStart"/>
            <w:r w:rsidRPr="00F54C9A">
              <w:rPr>
                <w:rFonts w:ascii="Arial" w:hAnsi="Arial" w:cs="Arial"/>
                <w:lang w:val="en-US"/>
              </w:rPr>
              <w:t>concetto</w:t>
            </w:r>
            <w:proofErr w:type="spellEnd"/>
            <w:r w:rsidRPr="00F54C9A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F54C9A">
              <w:rPr>
                <w:rFonts w:ascii="Arial" w:hAnsi="Arial" w:cs="Arial"/>
                <w:lang w:val="en-US"/>
              </w:rPr>
              <w:t>diversificazione</w:t>
            </w:r>
            <w:proofErr w:type="spellEnd"/>
            <w:r w:rsidRPr="00F54C9A">
              <w:rPr>
                <w:rFonts w:ascii="Arial" w:hAnsi="Arial" w:cs="Arial"/>
                <w:lang w:val="en-US"/>
              </w:rPr>
              <w:t xml:space="preserve"> </w:t>
            </w:r>
            <w:r w:rsidR="004033C9" w:rsidRPr="00F54C9A">
              <w:rPr>
                <w:rFonts w:ascii="Arial" w:hAnsi="Arial" w:cs="Arial"/>
                <w:lang w:val="en-US"/>
              </w:rPr>
              <w:t xml:space="preserve">in base ai </w:t>
            </w:r>
            <w:proofErr w:type="spellStart"/>
            <w:r w:rsidRPr="00F54C9A">
              <w:rPr>
                <w:rFonts w:ascii="Arial" w:hAnsi="Arial" w:cs="Arial"/>
                <w:lang w:val="en-US"/>
              </w:rPr>
              <w:t>risultati</w:t>
            </w:r>
            <w:proofErr w:type="spellEnd"/>
            <w:r w:rsidRPr="00F54C9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4033C9" w:rsidRPr="00F54C9A">
              <w:rPr>
                <w:rFonts w:ascii="Arial" w:hAnsi="Arial" w:cs="Arial"/>
                <w:lang w:val="en-US"/>
              </w:rPr>
              <w:t>derivanti</w:t>
            </w:r>
            <w:proofErr w:type="spellEnd"/>
            <w:r w:rsidR="004033C9" w:rsidRPr="00F54C9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54C9A">
              <w:rPr>
                <w:rFonts w:ascii="Arial" w:hAnsi="Arial" w:cs="Arial"/>
                <w:lang w:val="en-US"/>
              </w:rPr>
              <w:t>d</w:t>
            </w:r>
            <w:r w:rsidR="004033C9" w:rsidRPr="00F54C9A">
              <w:rPr>
                <w:rFonts w:ascii="Arial" w:hAnsi="Arial" w:cs="Arial"/>
                <w:lang w:val="en-US"/>
              </w:rPr>
              <w:t>alle</w:t>
            </w:r>
            <w:proofErr w:type="spellEnd"/>
            <w:r w:rsidR="004033C9" w:rsidRPr="00F54C9A">
              <w:rPr>
                <w:rFonts w:ascii="Arial" w:hAnsi="Arial" w:cs="Arial"/>
                <w:lang w:val="en-US"/>
              </w:rPr>
              <w:t xml:space="preserve"> diverse </w:t>
            </w:r>
            <w:proofErr w:type="spellStart"/>
            <w:r w:rsidRPr="00F54C9A">
              <w:rPr>
                <w:rFonts w:ascii="Arial" w:hAnsi="Arial" w:cs="Arial"/>
                <w:lang w:val="en-US"/>
              </w:rPr>
              <w:t>strategie</w:t>
            </w:r>
            <w:proofErr w:type="spellEnd"/>
            <w:r w:rsidRPr="00F54C9A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F54C9A">
              <w:rPr>
                <w:rFonts w:ascii="Arial" w:hAnsi="Arial" w:cs="Arial"/>
                <w:lang w:val="en-US"/>
              </w:rPr>
              <w:t>investimento</w:t>
            </w:r>
            <w:proofErr w:type="spellEnd"/>
            <w:r w:rsidRPr="00F54C9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54C9A">
              <w:rPr>
                <w:rFonts w:ascii="Arial" w:hAnsi="Arial" w:cs="Arial"/>
                <w:lang w:val="en-US"/>
              </w:rPr>
              <w:t>messe</w:t>
            </w:r>
            <w:proofErr w:type="spellEnd"/>
            <w:r w:rsidRPr="00F54C9A">
              <w:rPr>
                <w:rFonts w:ascii="Arial" w:hAnsi="Arial" w:cs="Arial"/>
                <w:lang w:val="en-US"/>
              </w:rPr>
              <w:t xml:space="preserve"> in campo </w:t>
            </w:r>
          </w:p>
        </w:tc>
      </w:tr>
    </w:tbl>
    <w:p w14:paraId="391619D7" w14:textId="77777777" w:rsidR="007415F0" w:rsidRPr="000802C8" w:rsidRDefault="007415F0" w:rsidP="000D2D1A">
      <w:pPr>
        <w:rPr>
          <w:rFonts w:ascii="Arial" w:hAnsi="Arial" w:cs="Arial"/>
          <w:sz w:val="22"/>
          <w:szCs w:val="22"/>
          <w:lang w:val="it-IT"/>
        </w:rPr>
        <w:sectPr w:rsidR="007415F0" w:rsidRPr="000802C8" w:rsidSect="00C52BCB">
          <w:headerReference w:type="default" r:id="rId9"/>
          <w:footerReference w:type="default" r:id="rId10"/>
          <w:headerReference w:type="first" r:id="rId11"/>
          <w:type w:val="nextColumn"/>
          <w:pgSz w:w="16838" w:h="11906" w:orient="landscape" w:code="9"/>
          <w:pgMar w:top="1440" w:right="1440" w:bottom="1440" w:left="1440" w:header="283" w:footer="709" w:gutter="0"/>
          <w:cols w:space="708"/>
          <w:docGrid w:linePitch="272"/>
        </w:sectPr>
      </w:pPr>
    </w:p>
    <w:p w14:paraId="1FEA24B3" w14:textId="77777777" w:rsidR="00091A48" w:rsidRPr="000802C8" w:rsidRDefault="00091A48" w:rsidP="000D2D1A">
      <w:pPr>
        <w:ind w:right="-1"/>
        <w:rPr>
          <w:rFonts w:ascii="Arial" w:hAnsi="Arial" w:cs="Arial"/>
          <w:sz w:val="22"/>
          <w:szCs w:val="22"/>
          <w:lang w:val="it-IT"/>
        </w:rPr>
      </w:pPr>
    </w:p>
    <w:p w14:paraId="748EA776" w14:textId="77777777" w:rsidR="00091A48" w:rsidRPr="000802C8" w:rsidRDefault="00091A48" w:rsidP="000D2D1A">
      <w:pPr>
        <w:ind w:right="-1"/>
        <w:rPr>
          <w:rFonts w:ascii="Arial" w:hAnsi="Arial" w:cs="Arial"/>
          <w:sz w:val="22"/>
          <w:szCs w:val="22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FF13E2" w:rsidRPr="00F54C9A" w14:paraId="43B85F2B" w14:textId="77777777" w:rsidTr="7EC1E378">
        <w:tc>
          <w:tcPr>
            <w:tcW w:w="5000" w:type="pct"/>
          </w:tcPr>
          <w:p w14:paraId="1FBB622A" w14:textId="77777777" w:rsidR="00C52BCB" w:rsidRPr="000802C8" w:rsidRDefault="00C52BCB" w:rsidP="00C52BCB">
            <w:pPr>
              <w:rPr>
                <w:rFonts w:ascii="Arial" w:hAnsi="Arial" w:cs="Arial"/>
                <w:b/>
                <w:sz w:val="24"/>
                <w:lang w:val="it-IT"/>
              </w:rPr>
            </w:pPr>
          </w:p>
          <w:p w14:paraId="72B1A851" w14:textId="77777777" w:rsidR="00C52BCB" w:rsidRPr="000802C8" w:rsidRDefault="00091A48" w:rsidP="00C52BCB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0802C8">
              <w:rPr>
                <w:rFonts w:ascii="Arial" w:hAnsi="Arial" w:cs="Arial"/>
                <w:b/>
                <w:sz w:val="24"/>
                <w:lang w:val="it-IT"/>
              </w:rPr>
              <w:t xml:space="preserve"> 4. </w:t>
            </w:r>
            <w:r w:rsidR="000802C8" w:rsidRPr="000802C8">
              <w:rPr>
                <w:rFonts w:ascii="Arial" w:hAnsi="Arial" w:cs="Arial"/>
                <w:b/>
                <w:sz w:val="24"/>
                <w:lang w:val="it-IT"/>
              </w:rPr>
              <w:t xml:space="preserve">Il presente material fa riferimento a: </w:t>
            </w:r>
          </w:p>
          <w:p w14:paraId="5D6767FF" w14:textId="76402A7A" w:rsidR="007D7876" w:rsidRPr="00F54C9A" w:rsidRDefault="007D7876" w:rsidP="00F54C9A">
            <w:pPr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</w:p>
          <w:p w14:paraId="630D8178" w14:textId="77777777" w:rsidR="007D7876" w:rsidRPr="00F54C9A" w:rsidRDefault="006B770C" w:rsidP="00367337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 w:rsidRPr="00F54C9A">
              <w:rPr>
                <w:rFonts w:ascii="Arial" w:hAnsi="Arial" w:cs="Arial"/>
                <w:bCs/>
                <w:sz w:val="22"/>
                <w:szCs w:val="22"/>
                <w:lang w:val="it-IT"/>
              </w:rPr>
              <w:t>Sottoargomento</w:t>
            </w:r>
            <w:r w:rsidR="007D7876" w:rsidRPr="00F54C9A">
              <w:rPr>
                <w:rFonts w:ascii="Arial" w:hAnsi="Arial" w:cs="Arial"/>
                <w:bCs/>
                <w:sz w:val="22"/>
                <w:szCs w:val="22"/>
                <w:lang w:val="it-IT"/>
              </w:rPr>
              <w:t xml:space="preserve"> 2.2: ‘</w:t>
            </w:r>
            <w:r w:rsidRPr="00F54C9A">
              <w:rPr>
                <w:rFonts w:ascii="Arial" w:hAnsi="Arial" w:cs="Arial"/>
                <w:bCs/>
                <w:sz w:val="22"/>
                <w:szCs w:val="22"/>
                <w:lang w:val="it-IT"/>
              </w:rPr>
              <w:t>Risparmio e Investimenti</w:t>
            </w:r>
            <w:r w:rsidR="007D7876" w:rsidRPr="00F54C9A">
              <w:rPr>
                <w:rFonts w:ascii="Arial" w:hAnsi="Arial" w:cs="Arial"/>
                <w:bCs/>
                <w:sz w:val="22"/>
                <w:szCs w:val="22"/>
                <w:lang w:val="it-IT"/>
              </w:rPr>
              <w:t>’</w:t>
            </w:r>
          </w:p>
          <w:p w14:paraId="198780D2" w14:textId="77777777" w:rsidR="007D7876" w:rsidRPr="00F54C9A" w:rsidRDefault="004033C9" w:rsidP="00C52BCB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 w:rsidRPr="00F54C9A">
              <w:rPr>
                <w:rFonts w:ascii="Arial" w:hAnsi="Arial" w:cs="Arial"/>
                <w:bCs/>
                <w:sz w:val="22"/>
                <w:szCs w:val="22"/>
                <w:lang w:val="it-IT"/>
              </w:rPr>
              <w:t>Sottoargomento</w:t>
            </w:r>
            <w:r w:rsidR="00367337" w:rsidRPr="00F54C9A">
              <w:rPr>
                <w:rFonts w:ascii="Arial" w:hAnsi="Arial" w:cs="Arial"/>
                <w:bCs/>
                <w:sz w:val="22"/>
                <w:szCs w:val="22"/>
                <w:lang w:val="it-IT"/>
              </w:rPr>
              <w:t xml:space="preserve"> 3.2 ‘</w:t>
            </w:r>
            <w:r w:rsidR="00B50FF5" w:rsidRPr="00F54C9A">
              <w:rPr>
                <w:rFonts w:ascii="Arial" w:hAnsi="Arial" w:cs="Arial"/>
                <w:bCs/>
                <w:sz w:val="22"/>
                <w:szCs w:val="22"/>
                <w:lang w:val="it-IT"/>
              </w:rPr>
              <w:t>Agenti e consumatori finanziari’</w:t>
            </w:r>
          </w:p>
          <w:p w14:paraId="7E65C576" w14:textId="77777777" w:rsidR="00B50FF5" w:rsidRPr="00F54C9A" w:rsidRDefault="00B50FF5" w:rsidP="00C52BCB">
            <w:pPr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</w:p>
          <w:p w14:paraId="21554385" w14:textId="77777777" w:rsidR="007D7876" w:rsidRPr="00A40E21" w:rsidRDefault="00B50FF5" w:rsidP="00C52BCB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40E21">
              <w:rPr>
                <w:rFonts w:ascii="Arial" w:hAnsi="Arial" w:cs="Arial"/>
                <w:sz w:val="22"/>
                <w:szCs w:val="22"/>
                <w:lang w:val="it-IT"/>
              </w:rPr>
              <w:t>Spiegazione</w:t>
            </w:r>
            <w:r w:rsidR="00367337" w:rsidRPr="00A40E21">
              <w:rPr>
                <w:rFonts w:ascii="Arial" w:hAnsi="Arial" w:cs="Arial"/>
                <w:sz w:val="22"/>
                <w:szCs w:val="22"/>
                <w:lang w:val="it-IT"/>
              </w:rPr>
              <w:t>:</w:t>
            </w:r>
          </w:p>
          <w:p w14:paraId="5F0BFE56" w14:textId="77777777" w:rsidR="007D7876" w:rsidRPr="004033C9" w:rsidRDefault="007D7876" w:rsidP="00C52BCB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291719A9" w14:textId="77777777" w:rsidR="00FF13E2" w:rsidRDefault="7EC1E378" w:rsidP="004033C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In </w:t>
            </w:r>
            <w:proofErr w:type="spellStart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>questo</w:t>
            </w:r>
            <w:proofErr w:type="spellEnd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studio </w:t>
            </w:r>
            <w:proofErr w:type="spellStart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>gli</w:t>
            </w:r>
            <w:proofErr w:type="spellEnd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>studenti</w:t>
            </w:r>
            <w:proofErr w:type="spellEnd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>apprenderanno</w:t>
            </w:r>
            <w:proofErr w:type="spellEnd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>sviluppare</w:t>
            </w:r>
            <w:proofErr w:type="spellEnd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fiducia in</w:t>
            </w:r>
            <w:r w:rsidR="004033C9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033C9" w:rsidRPr="00F54C9A">
              <w:rPr>
                <w:rFonts w:ascii="Arial" w:hAnsi="Arial" w:cs="Arial"/>
                <w:sz w:val="22"/>
                <w:szCs w:val="22"/>
                <w:lang w:val="en-US"/>
              </w:rPr>
              <w:t>sè</w:t>
            </w:r>
            <w:proofErr w:type="spellEnd"/>
            <w:r w:rsidR="004033C9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033C9" w:rsidRPr="00F54C9A">
              <w:rPr>
                <w:rFonts w:ascii="Arial" w:hAnsi="Arial" w:cs="Arial"/>
                <w:sz w:val="22"/>
                <w:szCs w:val="22"/>
                <w:lang w:val="en-US"/>
              </w:rPr>
              <w:t>stessi</w:t>
            </w:r>
            <w:proofErr w:type="spellEnd"/>
            <w:r w:rsidR="004033C9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033C9" w:rsidRPr="00F54C9A">
              <w:rPr>
                <w:rFonts w:ascii="Arial" w:hAnsi="Arial" w:cs="Arial"/>
                <w:sz w:val="22"/>
                <w:szCs w:val="22"/>
                <w:lang w:val="en-US"/>
              </w:rPr>
              <w:t>all’atto</w:t>
            </w:r>
            <w:proofErr w:type="spellEnd"/>
            <w:r w:rsidR="004033C9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di </w:t>
            </w:r>
            <w:proofErr w:type="spellStart"/>
            <w:r w:rsidR="004033C9" w:rsidRPr="00F54C9A">
              <w:rPr>
                <w:rFonts w:ascii="Arial" w:hAnsi="Arial" w:cs="Arial"/>
                <w:sz w:val="22"/>
                <w:szCs w:val="22"/>
                <w:lang w:val="en-US"/>
              </w:rPr>
              <w:t>assumere</w:t>
            </w:r>
            <w:proofErr w:type="spellEnd"/>
            <w:r w:rsidR="004033C9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>in proprio</w:t>
            </w:r>
            <w:r w:rsidR="004033C9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>decisioni</w:t>
            </w:r>
            <w:proofErr w:type="spellEnd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>finanziare</w:t>
            </w:r>
            <w:proofErr w:type="spellEnd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>fronte</w:t>
            </w:r>
            <w:proofErr w:type="spellEnd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="004033C9" w:rsidRPr="00F54C9A">
              <w:rPr>
                <w:rFonts w:ascii="Arial" w:hAnsi="Arial" w:cs="Arial"/>
                <w:sz w:val="22"/>
                <w:szCs w:val="22"/>
                <w:lang w:val="en-US"/>
              </w:rPr>
              <w:t>elle</w:t>
            </w:r>
            <w:proofErr w:type="spellEnd"/>
            <w:r w:rsidR="004033C9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>scelte</w:t>
            </w:r>
            <w:proofErr w:type="spellEnd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operate </w:t>
            </w:r>
            <w:proofErr w:type="spellStart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>dai</w:t>
            </w:r>
            <w:proofErr w:type="spellEnd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>propri</w:t>
            </w:r>
            <w:proofErr w:type="spellEnd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>pari</w:t>
            </w:r>
            <w:proofErr w:type="spellEnd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="004033C9" w:rsidRPr="00F54C9A">
              <w:rPr>
                <w:rFonts w:ascii="Arial" w:hAnsi="Arial" w:cs="Arial"/>
                <w:sz w:val="22"/>
                <w:szCs w:val="22"/>
                <w:lang w:val="en-US"/>
              </w:rPr>
              <w:t>ccollandosi</w:t>
            </w:r>
            <w:proofErr w:type="spellEnd"/>
            <w:r w:rsidR="004033C9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la </w:t>
            </w:r>
            <w:proofErr w:type="spellStart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>responsbilità</w:t>
            </w:r>
            <w:proofErr w:type="spellEnd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>delle</w:t>
            </w:r>
            <w:proofErr w:type="spellEnd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>proprie</w:t>
            </w:r>
            <w:proofErr w:type="spellEnd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>decisioni</w:t>
            </w:r>
            <w:proofErr w:type="spellEnd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>finanziarie</w:t>
            </w:r>
            <w:proofErr w:type="spellEnd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>Comprenderanno</w:t>
            </w:r>
            <w:proofErr w:type="spellEnd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>infine</w:t>
            </w:r>
            <w:proofErr w:type="spellEnd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>che</w:t>
            </w:r>
            <w:proofErr w:type="spellEnd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un </w:t>
            </w:r>
            <w:proofErr w:type="spellStart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>prodotto</w:t>
            </w:r>
            <w:proofErr w:type="spellEnd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>finanziario</w:t>
            </w:r>
            <w:proofErr w:type="spellEnd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>presenta</w:t>
            </w:r>
            <w:proofErr w:type="spellEnd"/>
            <w:r w:rsidR="00B50FF5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40E21" w:rsidRPr="00F54C9A">
              <w:rPr>
                <w:rFonts w:ascii="Arial" w:hAnsi="Arial" w:cs="Arial"/>
                <w:sz w:val="22"/>
                <w:szCs w:val="22"/>
                <w:lang w:val="en-US"/>
              </w:rPr>
              <w:t>fattori</w:t>
            </w:r>
            <w:proofErr w:type="spellEnd"/>
            <w:r w:rsidR="00A40E21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di </w:t>
            </w:r>
            <w:proofErr w:type="spellStart"/>
            <w:r w:rsidR="00A40E21" w:rsidRPr="00F54C9A">
              <w:rPr>
                <w:rFonts w:ascii="Arial" w:hAnsi="Arial" w:cs="Arial"/>
                <w:sz w:val="22"/>
                <w:szCs w:val="22"/>
                <w:lang w:val="en-US"/>
              </w:rPr>
              <w:t>rischio</w:t>
            </w:r>
            <w:proofErr w:type="spellEnd"/>
            <w:r w:rsidR="00A40E21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ma </w:t>
            </w:r>
            <w:proofErr w:type="spellStart"/>
            <w:r w:rsidR="00A40E21" w:rsidRPr="00F54C9A">
              <w:rPr>
                <w:rFonts w:ascii="Arial" w:hAnsi="Arial" w:cs="Arial"/>
                <w:sz w:val="22"/>
                <w:szCs w:val="22"/>
                <w:lang w:val="en-US"/>
              </w:rPr>
              <w:t>anche</w:t>
            </w:r>
            <w:proofErr w:type="spellEnd"/>
            <w:r w:rsidR="00A40E21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40E21" w:rsidRPr="00F54C9A">
              <w:rPr>
                <w:rFonts w:ascii="Arial" w:hAnsi="Arial" w:cs="Arial"/>
                <w:sz w:val="22"/>
                <w:szCs w:val="22"/>
                <w:lang w:val="en-US"/>
              </w:rPr>
              <w:t>benefici</w:t>
            </w:r>
            <w:proofErr w:type="spellEnd"/>
            <w:r w:rsidR="00A40E21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e </w:t>
            </w:r>
            <w:proofErr w:type="spellStart"/>
            <w:r w:rsidR="00A40E21" w:rsidRPr="00F54C9A">
              <w:rPr>
                <w:rFonts w:ascii="Arial" w:hAnsi="Arial" w:cs="Arial"/>
                <w:sz w:val="22"/>
                <w:szCs w:val="22"/>
                <w:lang w:val="en-US"/>
              </w:rPr>
              <w:t>capiranno</w:t>
            </w:r>
            <w:proofErr w:type="spellEnd"/>
            <w:r w:rsidR="00A40E21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40E21" w:rsidRPr="00F54C9A">
              <w:rPr>
                <w:rFonts w:ascii="Arial" w:hAnsi="Arial" w:cs="Arial"/>
                <w:sz w:val="22"/>
                <w:szCs w:val="22"/>
                <w:lang w:val="en-US"/>
              </w:rPr>
              <w:t>quanto</w:t>
            </w:r>
            <w:proofErr w:type="spellEnd"/>
            <w:r w:rsidR="00A40E21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40E21" w:rsidRPr="00F54C9A">
              <w:rPr>
                <w:rFonts w:ascii="Arial" w:hAnsi="Arial" w:cs="Arial"/>
                <w:sz w:val="22"/>
                <w:szCs w:val="22"/>
                <w:lang w:val="en-US"/>
              </w:rPr>
              <w:t>sia</w:t>
            </w:r>
            <w:proofErr w:type="spellEnd"/>
            <w:r w:rsidR="00A40E21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sempre </w:t>
            </w:r>
            <w:proofErr w:type="spellStart"/>
            <w:r w:rsidR="00A40E21" w:rsidRPr="00F54C9A">
              <w:rPr>
                <w:rFonts w:ascii="Arial" w:hAnsi="Arial" w:cs="Arial"/>
                <w:sz w:val="22"/>
                <w:szCs w:val="22"/>
                <w:lang w:val="en-US"/>
              </w:rPr>
              <w:t>importante</w:t>
            </w:r>
            <w:proofErr w:type="spellEnd"/>
            <w:r w:rsidR="00A40E21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, a </w:t>
            </w:r>
            <w:proofErr w:type="spellStart"/>
            <w:r w:rsidR="00A40E21" w:rsidRPr="00F54C9A">
              <w:rPr>
                <w:rFonts w:ascii="Arial" w:hAnsi="Arial" w:cs="Arial"/>
                <w:sz w:val="22"/>
                <w:szCs w:val="22"/>
                <w:lang w:val="en-US"/>
              </w:rPr>
              <w:t>fronte</w:t>
            </w:r>
            <w:proofErr w:type="spellEnd"/>
            <w:r w:rsidR="00A40E21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di una </w:t>
            </w:r>
            <w:proofErr w:type="spellStart"/>
            <w:r w:rsidR="00A40E21" w:rsidRPr="00F54C9A">
              <w:rPr>
                <w:rFonts w:ascii="Arial" w:hAnsi="Arial" w:cs="Arial"/>
                <w:sz w:val="22"/>
                <w:szCs w:val="22"/>
                <w:lang w:val="en-US"/>
              </w:rPr>
              <w:t>decisione</w:t>
            </w:r>
            <w:proofErr w:type="spellEnd"/>
            <w:r w:rsidR="00A40E21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di </w:t>
            </w:r>
            <w:proofErr w:type="spellStart"/>
            <w:r w:rsidR="00A40E21" w:rsidRPr="00F54C9A">
              <w:rPr>
                <w:rFonts w:ascii="Arial" w:hAnsi="Arial" w:cs="Arial"/>
                <w:sz w:val="22"/>
                <w:szCs w:val="22"/>
                <w:lang w:val="en-US"/>
              </w:rPr>
              <w:t>investimento</w:t>
            </w:r>
            <w:proofErr w:type="spellEnd"/>
            <w:r w:rsidR="00A40E21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A40E21" w:rsidRPr="00F54C9A">
              <w:rPr>
                <w:rFonts w:ascii="Arial" w:hAnsi="Arial" w:cs="Arial"/>
                <w:sz w:val="22"/>
                <w:szCs w:val="22"/>
                <w:lang w:val="en-US"/>
              </w:rPr>
              <w:t>calco</w:t>
            </w:r>
            <w:r w:rsidR="004033C9" w:rsidRPr="00F54C9A">
              <w:rPr>
                <w:rFonts w:ascii="Arial" w:hAnsi="Arial" w:cs="Arial"/>
                <w:sz w:val="22"/>
                <w:szCs w:val="22"/>
                <w:lang w:val="en-US"/>
              </w:rPr>
              <w:t>larne</w:t>
            </w:r>
            <w:proofErr w:type="spellEnd"/>
            <w:r w:rsidR="004033C9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033C9" w:rsidRPr="00F54C9A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="00A40E21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40E21" w:rsidRPr="00F54C9A">
              <w:rPr>
                <w:rFonts w:ascii="Arial" w:hAnsi="Arial" w:cs="Arial"/>
                <w:sz w:val="22"/>
                <w:szCs w:val="22"/>
                <w:lang w:val="en-US"/>
              </w:rPr>
              <w:t>rischi</w:t>
            </w:r>
            <w:proofErr w:type="spellEnd"/>
            <w:r w:rsidR="004033C9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033C9" w:rsidRPr="00F54C9A">
              <w:rPr>
                <w:rFonts w:ascii="Arial" w:hAnsi="Arial" w:cs="Arial"/>
                <w:sz w:val="22"/>
                <w:szCs w:val="22"/>
                <w:lang w:val="en-US"/>
              </w:rPr>
              <w:t>eventuali</w:t>
            </w:r>
            <w:proofErr w:type="spellEnd"/>
            <w:r w:rsidR="00A40E21"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Pr="00F54C9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6A290BD8" w14:textId="64659BCE" w:rsidR="00F54C9A" w:rsidRPr="00F54C9A" w:rsidRDefault="00F54C9A" w:rsidP="004033C9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</w:tbl>
    <w:p w14:paraId="7B925ABB" w14:textId="77777777" w:rsidR="00FF13E2" w:rsidRPr="00F54C9A" w:rsidRDefault="00FF13E2" w:rsidP="000D2D1A">
      <w:pPr>
        <w:rPr>
          <w:rFonts w:ascii="Arial" w:hAnsi="Arial" w:cs="Arial"/>
          <w:sz w:val="22"/>
          <w:szCs w:val="22"/>
          <w:lang w:val="en-US"/>
        </w:rPr>
      </w:pPr>
    </w:p>
    <w:p w14:paraId="38AFB404" w14:textId="77777777" w:rsidR="003A4FC9" w:rsidRPr="00F54C9A" w:rsidRDefault="003A4FC9" w:rsidP="000D2D1A">
      <w:pPr>
        <w:ind w:right="-1"/>
        <w:rPr>
          <w:rFonts w:ascii="Arial" w:hAnsi="Arial" w:cs="Arial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3A4FC9" w:rsidRPr="00F54C9A" w14:paraId="0CE90E0A" w14:textId="77777777" w:rsidTr="000D2D1A">
        <w:tc>
          <w:tcPr>
            <w:tcW w:w="5000" w:type="pct"/>
          </w:tcPr>
          <w:p w14:paraId="4799CF80" w14:textId="77777777" w:rsidR="003A4FC9" w:rsidRPr="00F54C9A" w:rsidRDefault="003A4FC9" w:rsidP="000D2D1A">
            <w:pPr>
              <w:pStyle w:val="Kop3"/>
              <w:numPr>
                <w:ilvl w:val="0"/>
                <w:numId w:val="0"/>
              </w:numPr>
              <w:ind w:right="-1" w:hanging="375"/>
              <w:rPr>
                <w:rFonts w:ascii="Arial" w:hAnsi="Arial" w:cs="Arial"/>
                <w:bCs w:val="0"/>
                <w:sz w:val="24"/>
                <w:szCs w:val="22"/>
                <w:lang w:val="en-US"/>
              </w:rPr>
            </w:pPr>
          </w:p>
          <w:p w14:paraId="72BA375D" w14:textId="77777777" w:rsidR="003A4FC9" w:rsidRPr="00A40E21" w:rsidRDefault="003A4FC9" w:rsidP="000D2D1A">
            <w:pPr>
              <w:ind w:right="-1"/>
              <w:rPr>
                <w:rFonts w:ascii="Arial" w:hAnsi="Arial" w:cs="Arial"/>
                <w:b/>
                <w:sz w:val="24"/>
                <w:szCs w:val="22"/>
                <w:lang w:val="it-IT"/>
              </w:rPr>
            </w:pPr>
            <w:r w:rsidRPr="00A40E21">
              <w:rPr>
                <w:rFonts w:ascii="Arial" w:hAnsi="Arial" w:cs="Arial"/>
                <w:b/>
                <w:sz w:val="24"/>
                <w:szCs w:val="22"/>
                <w:lang w:val="it-IT"/>
              </w:rPr>
              <w:t xml:space="preserve">5. </w:t>
            </w:r>
            <w:r w:rsidR="009534A2" w:rsidRPr="00A40E21">
              <w:rPr>
                <w:rFonts w:ascii="Arial" w:hAnsi="Arial" w:cs="Arial"/>
                <w:b/>
                <w:sz w:val="24"/>
                <w:szCs w:val="22"/>
                <w:lang w:val="it-IT"/>
              </w:rPr>
              <w:t>(</w:t>
            </w:r>
            <w:r w:rsidR="00A40E21" w:rsidRPr="00A40E21">
              <w:rPr>
                <w:rFonts w:ascii="Arial" w:hAnsi="Arial" w:cs="Arial"/>
                <w:b/>
                <w:sz w:val="24"/>
                <w:szCs w:val="22"/>
                <w:lang w:val="it-IT"/>
              </w:rPr>
              <w:t>facoltativo</w:t>
            </w:r>
            <w:r w:rsidR="009534A2" w:rsidRPr="00A40E21">
              <w:rPr>
                <w:rFonts w:ascii="Arial" w:hAnsi="Arial" w:cs="Arial"/>
                <w:b/>
                <w:sz w:val="24"/>
                <w:szCs w:val="22"/>
                <w:lang w:val="it-IT"/>
              </w:rPr>
              <w:t>)</w:t>
            </w:r>
            <w:r w:rsidR="00A40E21" w:rsidRPr="00A40E21">
              <w:rPr>
                <w:rFonts w:ascii="Arial" w:hAnsi="Arial" w:cs="Arial"/>
                <w:b/>
                <w:sz w:val="24"/>
                <w:szCs w:val="22"/>
                <w:lang w:val="it-IT"/>
              </w:rPr>
              <w:t xml:space="preserve"> </w:t>
            </w:r>
            <w:r w:rsidRPr="00A40E21">
              <w:rPr>
                <w:rFonts w:ascii="Arial" w:hAnsi="Arial" w:cs="Arial"/>
                <w:b/>
                <w:sz w:val="24"/>
                <w:szCs w:val="22"/>
                <w:lang w:val="it-IT"/>
              </w:rPr>
              <w:t>Vari</w:t>
            </w:r>
            <w:r w:rsidR="004C5F5D" w:rsidRPr="00A40E21">
              <w:rPr>
                <w:rFonts w:ascii="Arial" w:hAnsi="Arial" w:cs="Arial"/>
                <w:b/>
                <w:sz w:val="24"/>
                <w:szCs w:val="22"/>
                <w:lang w:val="it-IT"/>
              </w:rPr>
              <w:t>a</w:t>
            </w:r>
            <w:r w:rsidR="00A40E21" w:rsidRPr="00A40E21">
              <w:rPr>
                <w:rFonts w:ascii="Arial" w:hAnsi="Arial" w:cs="Arial"/>
                <w:b/>
                <w:sz w:val="24"/>
                <w:szCs w:val="22"/>
                <w:lang w:val="it-IT"/>
              </w:rPr>
              <w:t>zioni</w:t>
            </w:r>
            <w:r w:rsidRPr="00A40E21">
              <w:rPr>
                <w:rFonts w:ascii="Arial" w:hAnsi="Arial" w:cs="Arial"/>
                <w:b/>
                <w:sz w:val="24"/>
                <w:szCs w:val="22"/>
                <w:lang w:val="it-IT"/>
              </w:rPr>
              <w:t xml:space="preserve">, </w:t>
            </w:r>
            <w:r w:rsidR="004C5F5D" w:rsidRPr="00A40E21">
              <w:rPr>
                <w:rFonts w:ascii="Arial" w:hAnsi="Arial" w:cs="Arial"/>
                <w:b/>
                <w:sz w:val="24"/>
                <w:szCs w:val="22"/>
                <w:lang w:val="it-IT"/>
              </w:rPr>
              <w:t>cara</w:t>
            </w:r>
            <w:r w:rsidR="00A40E21" w:rsidRPr="00A40E21">
              <w:rPr>
                <w:rFonts w:ascii="Arial" w:hAnsi="Arial" w:cs="Arial"/>
                <w:b/>
                <w:sz w:val="24"/>
                <w:szCs w:val="22"/>
                <w:lang w:val="it-IT"/>
              </w:rPr>
              <w:t>t</w:t>
            </w:r>
            <w:r w:rsidR="004C5F5D" w:rsidRPr="00A40E21">
              <w:rPr>
                <w:rFonts w:ascii="Arial" w:hAnsi="Arial" w:cs="Arial"/>
                <w:b/>
                <w:sz w:val="24"/>
                <w:szCs w:val="22"/>
                <w:lang w:val="it-IT"/>
              </w:rPr>
              <w:t>teristic</w:t>
            </w:r>
            <w:r w:rsidR="00A40E21" w:rsidRPr="00A40E21">
              <w:rPr>
                <w:rFonts w:ascii="Arial" w:hAnsi="Arial" w:cs="Arial"/>
                <w:b/>
                <w:sz w:val="24"/>
                <w:szCs w:val="22"/>
                <w:lang w:val="it-IT"/>
              </w:rPr>
              <w:t>he speciali</w:t>
            </w:r>
            <w:r w:rsidRPr="00A40E21">
              <w:rPr>
                <w:rFonts w:ascii="Arial" w:hAnsi="Arial" w:cs="Arial"/>
                <w:b/>
                <w:sz w:val="24"/>
                <w:szCs w:val="22"/>
                <w:lang w:val="it-IT"/>
              </w:rPr>
              <w:t>:</w:t>
            </w:r>
          </w:p>
          <w:p w14:paraId="6CEAF121" w14:textId="77777777" w:rsidR="003A4FC9" w:rsidRPr="00A40E21" w:rsidRDefault="003A4FC9" w:rsidP="000D2D1A">
            <w:pPr>
              <w:ind w:right="-1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0C31730E" w14:textId="77777777" w:rsidR="007D7876" w:rsidRPr="00A40E21" w:rsidRDefault="00A40E21" w:rsidP="000D2D1A">
            <w:pPr>
              <w:ind w:right="-1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40E21">
              <w:rPr>
                <w:rFonts w:ascii="Arial" w:hAnsi="Arial" w:cs="Arial"/>
                <w:sz w:val="22"/>
                <w:szCs w:val="22"/>
                <w:lang w:val="it-IT"/>
              </w:rPr>
              <w:t>E’ altresì possib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i</w:t>
            </w:r>
            <w:r w:rsidRPr="00A40E21">
              <w:rPr>
                <w:rFonts w:ascii="Arial" w:hAnsi="Arial" w:cs="Arial"/>
                <w:sz w:val="22"/>
                <w:szCs w:val="22"/>
                <w:lang w:val="it-IT"/>
              </w:rPr>
              <w:t>le rendere più complessa l’attività proposta, presentando le varie tipologie di azioni, includendo eventi destinati a spingere al ribasso il valore delle azioni.</w:t>
            </w:r>
          </w:p>
          <w:p w14:paraId="1ACF31E5" w14:textId="77777777" w:rsidR="007D7876" w:rsidRPr="00A40E21" w:rsidRDefault="007D7876" w:rsidP="000D2D1A">
            <w:pPr>
              <w:ind w:right="-1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9B9EDEB" w14:textId="77777777" w:rsidR="003A4FC9" w:rsidRPr="00A40E21" w:rsidRDefault="003A4FC9" w:rsidP="00070D0E">
            <w:pPr>
              <w:ind w:right="-1"/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</w:p>
        </w:tc>
      </w:tr>
    </w:tbl>
    <w:p w14:paraId="63CC5BEA" w14:textId="77777777" w:rsidR="003A4FC9" w:rsidRPr="00A40E21" w:rsidRDefault="003A4FC9" w:rsidP="000D2D1A">
      <w:pPr>
        <w:ind w:right="-1"/>
        <w:jc w:val="both"/>
        <w:rPr>
          <w:rFonts w:ascii="Arial" w:hAnsi="Arial" w:cs="Arial"/>
          <w:b/>
          <w:sz w:val="22"/>
          <w:szCs w:val="22"/>
          <w:lang w:val="it-IT"/>
        </w:rPr>
      </w:pPr>
    </w:p>
    <w:p w14:paraId="31EF0862" w14:textId="77777777" w:rsidR="00FF13E2" w:rsidRPr="00A40E21" w:rsidRDefault="00FF13E2" w:rsidP="000D2D1A">
      <w:pPr>
        <w:ind w:right="-1"/>
        <w:jc w:val="both"/>
        <w:rPr>
          <w:rFonts w:ascii="Arial" w:hAnsi="Arial" w:cs="Arial"/>
          <w:b/>
          <w:sz w:val="22"/>
          <w:szCs w:val="22"/>
          <w:lang w:val="it-IT"/>
        </w:rPr>
      </w:pPr>
    </w:p>
    <w:p w14:paraId="3A21726A" w14:textId="77777777" w:rsidR="003A4FC9" w:rsidRPr="00367337" w:rsidRDefault="003A4FC9" w:rsidP="000D2D1A">
      <w:pPr>
        <w:pStyle w:val="Koptekst"/>
        <w:tabs>
          <w:tab w:val="clear" w:pos="4320"/>
          <w:tab w:val="clear" w:pos="8640"/>
        </w:tabs>
        <w:ind w:right="-1"/>
        <w:rPr>
          <w:rFonts w:ascii="Arial" w:hAnsi="Arial" w:cs="Arial"/>
          <w:sz w:val="24"/>
          <w:szCs w:val="22"/>
          <w:lang w:val="en-GB"/>
        </w:rPr>
      </w:pPr>
      <w:r w:rsidRPr="00367337">
        <w:rPr>
          <w:rFonts w:ascii="Arial" w:hAnsi="Arial" w:cs="Arial"/>
          <w:b/>
          <w:sz w:val="24"/>
          <w:szCs w:val="22"/>
          <w:lang w:val="en-GB"/>
        </w:rPr>
        <w:t xml:space="preserve">6. </w:t>
      </w:r>
      <w:r w:rsidR="00E450BB" w:rsidRPr="004033C9">
        <w:rPr>
          <w:rFonts w:ascii="Arial" w:hAnsi="Arial" w:cs="Arial"/>
          <w:b/>
          <w:sz w:val="24"/>
          <w:szCs w:val="22"/>
          <w:lang w:val="it-IT"/>
        </w:rPr>
        <w:t>A</w:t>
      </w:r>
      <w:r w:rsidR="00A40E21" w:rsidRPr="004033C9">
        <w:rPr>
          <w:rFonts w:ascii="Arial" w:hAnsi="Arial" w:cs="Arial"/>
          <w:b/>
          <w:sz w:val="24"/>
          <w:szCs w:val="22"/>
          <w:lang w:val="it-IT"/>
        </w:rPr>
        <w:t>llegati</w:t>
      </w:r>
      <w:r w:rsidRPr="00367337">
        <w:rPr>
          <w:rFonts w:ascii="Arial" w:hAnsi="Arial" w:cs="Arial"/>
          <w:b/>
          <w:sz w:val="24"/>
          <w:szCs w:val="22"/>
          <w:lang w:val="en-GB"/>
        </w:rPr>
        <w:t xml:space="preserve">: </w:t>
      </w:r>
    </w:p>
    <w:p w14:paraId="302F2C0B" w14:textId="77777777" w:rsidR="004276D4" w:rsidRPr="00C52BCB" w:rsidRDefault="004276D4" w:rsidP="000D2D1A">
      <w:pPr>
        <w:pStyle w:val="Koptekst"/>
        <w:tabs>
          <w:tab w:val="clear" w:pos="4320"/>
          <w:tab w:val="clear" w:pos="8640"/>
        </w:tabs>
        <w:ind w:right="-1"/>
        <w:rPr>
          <w:rFonts w:ascii="Arial" w:hAnsi="Arial" w:cs="Arial"/>
          <w:sz w:val="22"/>
          <w:szCs w:val="22"/>
          <w:lang w:val="en-GB"/>
        </w:rPr>
      </w:pPr>
    </w:p>
    <w:p w14:paraId="1CB96C2D" w14:textId="77777777" w:rsidR="00C52BCB" w:rsidRPr="00C52BCB" w:rsidRDefault="00C52BCB" w:rsidP="00C52BCB">
      <w:pPr>
        <w:pStyle w:val="Koptekst"/>
        <w:tabs>
          <w:tab w:val="clear" w:pos="4320"/>
          <w:tab w:val="clear" w:pos="8640"/>
        </w:tabs>
        <w:spacing w:before="100" w:beforeAutospacing="1" w:after="100" w:afterAutospacing="1"/>
        <w:ind w:right="-1"/>
        <w:rPr>
          <w:rFonts w:ascii="Arial" w:hAnsi="Arial" w:cs="Arial"/>
          <w:sz w:val="22"/>
          <w:szCs w:val="22"/>
          <w:lang w:val="en-GB"/>
        </w:rPr>
      </w:pPr>
    </w:p>
    <w:sectPr w:rsidR="00C52BCB" w:rsidRPr="00C52BCB" w:rsidSect="00C52BCB">
      <w:pgSz w:w="11906" w:h="16838" w:code="9"/>
      <w:pgMar w:top="1440" w:right="1440" w:bottom="1440" w:left="1440" w:header="283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F4053" w14:textId="77777777" w:rsidR="000C3663" w:rsidRDefault="000C3663">
      <w:r>
        <w:separator/>
      </w:r>
    </w:p>
  </w:endnote>
  <w:endnote w:type="continuationSeparator" w:id="0">
    <w:p w14:paraId="20E0C925" w14:textId="77777777" w:rsidR="000C3663" w:rsidRDefault="000C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3BDB1" w14:textId="77777777" w:rsidR="00367337" w:rsidRPr="00367337" w:rsidRDefault="00B55D7B">
    <w:pPr>
      <w:pStyle w:val="Voettekst"/>
      <w:jc w:val="center"/>
      <w:rPr>
        <w:rFonts w:ascii="Arial" w:hAnsi="Arial" w:cs="Arial"/>
        <w:sz w:val="18"/>
      </w:rPr>
    </w:pPr>
    <w:r w:rsidRPr="00367337">
      <w:rPr>
        <w:rFonts w:ascii="Arial" w:hAnsi="Arial" w:cs="Arial"/>
        <w:sz w:val="18"/>
      </w:rPr>
      <w:fldChar w:fldCharType="begin"/>
    </w:r>
    <w:r w:rsidR="00367337" w:rsidRPr="00367337">
      <w:rPr>
        <w:rFonts w:ascii="Arial" w:hAnsi="Arial" w:cs="Arial"/>
        <w:sz w:val="18"/>
      </w:rPr>
      <w:instrText>PAGE   \* MERGEFORMAT</w:instrText>
    </w:r>
    <w:r w:rsidRPr="00367337">
      <w:rPr>
        <w:rFonts w:ascii="Arial" w:hAnsi="Arial" w:cs="Arial"/>
        <w:sz w:val="18"/>
      </w:rPr>
      <w:fldChar w:fldCharType="separate"/>
    </w:r>
    <w:r w:rsidR="004033C9">
      <w:rPr>
        <w:rFonts w:ascii="Arial" w:hAnsi="Arial" w:cs="Arial"/>
        <w:noProof/>
        <w:sz w:val="18"/>
      </w:rPr>
      <w:t>6</w:t>
    </w:r>
    <w:r w:rsidRPr="00367337">
      <w:rPr>
        <w:rFonts w:ascii="Arial" w:hAnsi="Arial" w:cs="Arial"/>
        <w:sz w:val="18"/>
      </w:rPr>
      <w:fldChar w:fldCharType="end"/>
    </w:r>
  </w:p>
  <w:p w14:paraId="0290F357" w14:textId="77777777" w:rsidR="00367337" w:rsidRDefault="0036733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C5D94" w14:textId="77777777" w:rsidR="000C3663" w:rsidRDefault="000C3663">
      <w:bookmarkStart w:id="0" w:name="_Hlk60998231"/>
      <w:bookmarkEnd w:id="0"/>
      <w:r>
        <w:separator/>
      </w:r>
    </w:p>
  </w:footnote>
  <w:footnote w:type="continuationSeparator" w:id="0">
    <w:p w14:paraId="00A58B6E" w14:textId="77777777" w:rsidR="000C3663" w:rsidRDefault="000C3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86D71" w14:textId="0D43E9C5" w:rsidR="00F54C9A" w:rsidRDefault="00F54C9A" w:rsidP="00F54C9A">
    <w:pPr>
      <w:rPr>
        <w:rFonts w:ascii="Arial" w:eastAsia="Calibri" w:hAnsi="Arial" w:cs="Arial"/>
        <w:b/>
        <w:bCs/>
        <w:sz w:val="24"/>
        <w:szCs w:val="24"/>
        <w:lang w:val="nl-BE"/>
      </w:rPr>
    </w:pPr>
    <w:r>
      <w:rPr>
        <w:noProof/>
        <w:lang w:val="it-IT" w:eastAsia="it-IT"/>
      </w:rPr>
      <w:drawing>
        <wp:anchor distT="0" distB="0" distL="114300" distR="114300" simplePos="0" relativeHeight="251658752" behindDoc="0" locked="0" layoutInCell="1" allowOverlap="1" wp14:anchorId="3E742C74" wp14:editId="46EF4F98">
          <wp:simplePos x="0" y="0"/>
          <wp:positionH relativeFrom="column">
            <wp:posOffset>7058429</wp:posOffset>
          </wp:positionH>
          <wp:positionV relativeFrom="paragraph">
            <wp:posOffset>-332105</wp:posOffset>
          </wp:positionV>
          <wp:extent cx="1762125" cy="122872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86F30A" w14:textId="6542C2E2" w:rsidR="00F54C9A" w:rsidRDefault="00F54C9A" w:rsidP="00F54C9A">
    <w:pPr>
      <w:rPr>
        <w:rFonts w:ascii="Arial" w:eastAsia="Calibri" w:hAnsi="Arial" w:cs="Arial"/>
        <w:b/>
        <w:bCs/>
        <w:sz w:val="24"/>
        <w:szCs w:val="24"/>
      </w:rPr>
    </w:pPr>
  </w:p>
  <w:p w14:paraId="71F3EF30" w14:textId="5AE783D7" w:rsidR="00F54C9A" w:rsidRDefault="00F54C9A" w:rsidP="00F54C9A">
    <w:pPr>
      <w:rPr>
        <w:rFonts w:ascii="Arial" w:eastAsia="Calibri" w:hAnsi="Arial" w:cs="Arial"/>
        <w:b/>
        <w:bCs/>
        <w:sz w:val="24"/>
        <w:szCs w:val="24"/>
      </w:rPr>
    </w:pPr>
  </w:p>
  <w:p w14:paraId="0E8F329C" w14:textId="77777777" w:rsidR="00F54C9A" w:rsidRDefault="00F54C9A" w:rsidP="00F54C9A">
    <w:pPr>
      <w:rPr>
        <w:rFonts w:ascii="Arial" w:eastAsia="Calibri" w:hAnsi="Arial" w:cs="Arial"/>
        <w:b/>
        <w:bCs/>
        <w:sz w:val="24"/>
        <w:szCs w:val="24"/>
        <w:lang w:val="nl-BE"/>
      </w:rPr>
    </w:pPr>
  </w:p>
  <w:p w14:paraId="32F988F3" w14:textId="65CD42F9" w:rsidR="00F54C9A" w:rsidRPr="00F54C9A" w:rsidRDefault="00F54C9A" w:rsidP="00F54C9A">
    <w:pPr>
      <w:rPr>
        <w:rFonts w:ascii="Arial" w:eastAsia="Calibri" w:hAnsi="Arial" w:cs="Arial"/>
        <w:b/>
        <w:bCs/>
        <w:sz w:val="24"/>
        <w:szCs w:val="24"/>
      </w:rPr>
    </w:pPr>
    <w:r w:rsidRPr="009B5987">
      <w:rPr>
        <w:rFonts w:ascii="Arial" w:eastAsia="Calibri" w:hAnsi="Arial" w:cs="Arial"/>
        <w:b/>
        <w:bCs/>
        <w:sz w:val="24"/>
        <w:szCs w:val="24"/>
        <w:lang w:val="nl-BE"/>
      </w:rPr>
      <w:t xml:space="preserve">Franco de Toma &amp; Angela </w:t>
    </w:r>
    <w:proofErr w:type="spellStart"/>
    <w:r w:rsidRPr="009B5987">
      <w:rPr>
        <w:rFonts w:ascii="Arial" w:eastAsia="Calibri" w:hAnsi="Arial" w:cs="Arial"/>
        <w:b/>
        <w:bCs/>
        <w:sz w:val="24"/>
        <w:szCs w:val="24"/>
        <w:lang w:val="nl-BE"/>
      </w:rPr>
      <w:t>Romagnoli</w:t>
    </w:r>
    <w:proofErr w:type="spellEnd"/>
  </w:p>
  <w:p w14:paraId="60A597F8" w14:textId="37BFF88A" w:rsidR="00600CDC" w:rsidRDefault="007D7876" w:rsidP="007D7876">
    <w:pPr>
      <w:pStyle w:val="Koptekst"/>
      <w:tabs>
        <w:tab w:val="left" w:pos="732"/>
        <w:tab w:val="right" w:pos="13958"/>
      </w:tabs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5EFF6" w14:textId="77777777" w:rsidR="007042EE" w:rsidRDefault="00C52FBD">
    <w:pPr>
      <w:pStyle w:val="Koptekst"/>
    </w:pPr>
    <w:r>
      <w:rPr>
        <w:noProof/>
        <w:lang w:val="it-IT" w:eastAsia="it-IT"/>
      </w:rPr>
      <w:drawing>
        <wp:anchor distT="0" distB="0" distL="114300" distR="114300" simplePos="0" relativeHeight="251657728" behindDoc="1" locked="0" layoutInCell="1" allowOverlap="1" wp14:anchorId="47B8BF04" wp14:editId="1584E92D">
          <wp:simplePos x="0" y="0"/>
          <wp:positionH relativeFrom="margin">
            <wp:posOffset>3982720</wp:posOffset>
          </wp:positionH>
          <wp:positionV relativeFrom="paragraph">
            <wp:posOffset>-282575</wp:posOffset>
          </wp:positionV>
          <wp:extent cx="1752600" cy="987425"/>
          <wp:effectExtent l="0" t="0" r="0" b="0"/>
          <wp:wrapNone/>
          <wp:docPr id="3" name="Afbeelding 3" descr="Beschrijving: C:\Users\Oliver\Desktop\Homo'poly\Homo'poly Logo final 0709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Beschrijving: C:\Users\Oliver\Desktop\Homo'poly\Homo'poly Logo final 0709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A4B7D">
      <w:rPr>
        <w:noProof/>
        <w:lang w:val="it-IT" w:eastAsia="it-IT"/>
      </w:rPr>
      <w:drawing>
        <wp:inline distT="0" distB="0" distL="0" distR="0" wp14:anchorId="26F22C54" wp14:editId="339B6935">
          <wp:extent cx="876300" cy="742950"/>
          <wp:effectExtent l="0" t="0" r="0" b="0"/>
          <wp:docPr id="2" name="irc_mi" descr="Description: Description: http://www.ac-grenoble.fr/college/jmace.plv/langues/drapeaux/europa-fahne-1024x768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Description: Description: http://www.ac-grenoble.fr/college/jmace.plv/langues/drapeaux/europa-fahne-1024x768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C463B"/>
    <w:multiLevelType w:val="hybridMultilevel"/>
    <w:tmpl w:val="2A14BF5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E357C"/>
    <w:multiLevelType w:val="hybridMultilevel"/>
    <w:tmpl w:val="48E86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3179"/>
    <w:multiLevelType w:val="hybridMultilevel"/>
    <w:tmpl w:val="60F4E45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A2EEE"/>
    <w:multiLevelType w:val="hybridMultilevel"/>
    <w:tmpl w:val="45FA1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20FCD"/>
    <w:multiLevelType w:val="hybridMultilevel"/>
    <w:tmpl w:val="9AF67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D3F59"/>
    <w:multiLevelType w:val="multilevel"/>
    <w:tmpl w:val="0FA0DCDA"/>
    <w:lvl w:ilvl="0">
      <w:start w:val="1"/>
      <w:numFmt w:val="decimal"/>
      <w:pStyle w:val="Kop3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B4108B5"/>
    <w:multiLevelType w:val="hybridMultilevel"/>
    <w:tmpl w:val="5CE65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349F5"/>
    <w:multiLevelType w:val="multilevel"/>
    <w:tmpl w:val="E2F4285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6825BAC"/>
    <w:multiLevelType w:val="multilevel"/>
    <w:tmpl w:val="34B2EE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421858D4"/>
    <w:multiLevelType w:val="singleLevel"/>
    <w:tmpl w:val="03C29610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0" w15:restartNumberingAfterBreak="0">
    <w:nsid w:val="540D3FFA"/>
    <w:multiLevelType w:val="hybridMultilevel"/>
    <w:tmpl w:val="4100FF62"/>
    <w:lvl w:ilvl="0" w:tplc="03729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D23D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E644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A0D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A87D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0D2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78B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3C72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3E81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6B49A7"/>
    <w:multiLevelType w:val="multilevel"/>
    <w:tmpl w:val="35CC2B6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1AC300D"/>
    <w:multiLevelType w:val="hybridMultilevel"/>
    <w:tmpl w:val="6252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52E30"/>
    <w:multiLevelType w:val="hybridMultilevel"/>
    <w:tmpl w:val="630403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1299D"/>
    <w:multiLevelType w:val="multilevel"/>
    <w:tmpl w:val="35CC2B66"/>
    <w:lvl w:ilvl="0">
      <w:start w:val="1"/>
      <w:numFmt w:val="decimal"/>
      <w:pStyle w:val="Kop4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759F140D"/>
    <w:multiLevelType w:val="hybridMultilevel"/>
    <w:tmpl w:val="ACB4069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32760"/>
    <w:multiLevelType w:val="hybridMultilevel"/>
    <w:tmpl w:val="38F0A1F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30607"/>
    <w:multiLevelType w:val="hybridMultilevel"/>
    <w:tmpl w:val="486EF3E0"/>
    <w:lvl w:ilvl="0" w:tplc="FC62E3D0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D48C4"/>
    <w:multiLevelType w:val="multilevel"/>
    <w:tmpl w:val="998AB6A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7EE31D59"/>
    <w:multiLevelType w:val="hybridMultilevel"/>
    <w:tmpl w:val="25941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8"/>
  </w:num>
  <w:num w:numId="5">
    <w:abstractNumId w:val="14"/>
  </w:num>
  <w:num w:numId="6">
    <w:abstractNumId w:val="5"/>
  </w:num>
  <w:num w:numId="7">
    <w:abstractNumId w:val="4"/>
  </w:num>
  <w:num w:numId="8">
    <w:abstractNumId w:val="11"/>
  </w:num>
  <w:num w:numId="9">
    <w:abstractNumId w:val="12"/>
  </w:num>
  <w:num w:numId="10">
    <w:abstractNumId w:val="17"/>
  </w:num>
  <w:num w:numId="11">
    <w:abstractNumId w:val="13"/>
  </w:num>
  <w:num w:numId="12">
    <w:abstractNumId w:val="0"/>
  </w:num>
  <w:num w:numId="13">
    <w:abstractNumId w:val="19"/>
  </w:num>
  <w:num w:numId="14">
    <w:abstractNumId w:val="10"/>
  </w:num>
  <w:num w:numId="15">
    <w:abstractNumId w:val="6"/>
  </w:num>
  <w:num w:numId="16">
    <w:abstractNumId w:val="15"/>
  </w:num>
  <w:num w:numId="17">
    <w:abstractNumId w:val="16"/>
  </w:num>
  <w:num w:numId="18">
    <w:abstractNumId w:val="2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33"/>
    <w:rsid w:val="0000074E"/>
    <w:rsid w:val="000063BC"/>
    <w:rsid w:val="00015D09"/>
    <w:rsid w:val="000207CD"/>
    <w:rsid w:val="00021270"/>
    <w:rsid w:val="000234D9"/>
    <w:rsid w:val="00024FBD"/>
    <w:rsid w:val="000251EA"/>
    <w:rsid w:val="0002641C"/>
    <w:rsid w:val="00041DB8"/>
    <w:rsid w:val="00053B3F"/>
    <w:rsid w:val="00067D41"/>
    <w:rsid w:val="00070D0E"/>
    <w:rsid w:val="0007525C"/>
    <w:rsid w:val="00076C45"/>
    <w:rsid w:val="000802C8"/>
    <w:rsid w:val="000870A5"/>
    <w:rsid w:val="00091A48"/>
    <w:rsid w:val="000A23F7"/>
    <w:rsid w:val="000B4003"/>
    <w:rsid w:val="000B611F"/>
    <w:rsid w:val="000B631F"/>
    <w:rsid w:val="000C3663"/>
    <w:rsid w:val="000C601C"/>
    <w:rsid w:val="000D2D1A"/>
    <w:rsid w:val="000D404E"/>
    <w:rsid w:val="000D6235"/>
    <w:rsid w:val="00110BB5"/>
    <w:rsid w:val="00112AAF"/>
    <w:rsid w:val="001153AE"/>
    <w:rsid w:val="0012498D"/>
    <w:rsid w:val="001303DC"/>
    <w:rsid w:val="001346D1"/>
    <w:rsid w:val="00135644"/>
    <w:rsid w:val="00151B3A"/>
    <w:rsid w:val="00157398"/>
    <w:rsid w:val="0017178C"/>
    <w:rsid w:val="001808E7"/>
    <w:rsid w:val="00195BDB"/>
    <w:rsid w:val="001A10E5"/>
    <w:rsid w:val="001A59C2"/>
    <w:rsid w:val="001B6F85"/>
    <w:rsid w:val="001C0BD3"/>
    <w:rsid w:val="001D179A"/>
    <w:rsid w:val="001D71A5"/>
    <w:rsid w:val="001E3451"/>
    <w:rsid w:val="001F61D4"/>
    <w:rsid w:val="001F7DB1"/>
    <w:rsid w:val="002025C2"/>
    <w:rsid w:val="00207CBB"/>
    <w:rsid w:val="002100C6"/>
    <w:rsid w:val="00220592"/>
    <w:rsid w:val="00221944"/>
    <w:rsid w:val="002273E7"/>
    <w:rsid w:val="00233379"/>
    <w:rsid w:val="002341D6"/>
    <w:rsid w:val="00236439"/>
    <w:rsid w:val="002415FD"/>
    <w:rsid w:val="002437D1"/>
    <w:rsid w:val="0025147C"/>
    <w:rsid w:val="00251DB9"/>
    <w:rsid w:val="00270B31"/>
    <w:rsid w:val="002728D2"/>
    <w:rsid w:val="002806A0"/>
    <w:rsid w:val="002825DD"/>
    <w:rsid w:val="00282717"/>
    <w:rsid w:val="00283518"/>
    <w:rsid w:val="00295494"/>
    <w:rsid w:val="002977DF"/>
    <w:rsid w:val="002A347E"/>
    <w:rsid w:val="002A6826"/>
    <w:rsid w:val="002A7CAF"/>
    <w:rsid w:val="002B7472"/>
    <w:rsid w:val="002D06DE"/>
    <w:rsid w:val="002D344F"/>
    <w:rsid w:val="002D4020"/>
    <w:rsid w:val="002E0523"/>
    <w:rsid w:val="002E573E"/>
    <w:rsid w:val="002E6E89"/>
    <w:rsid w:val="002F3DDD"/>
    <w:rsid w:val="002F478E"/>
    <w:rsid w:val="00302354"/>
    <w:rsid w:val="00302739"/>
    <w:rsid w:val="00306890"/>
    <w:rsid w:val="00310732"/>
    <w:rsid w:val="00327E18"/>
    <w:rsid w:val="00337087"/>
    <w:rsid w:val="003413E6"/>
    <w:rsid w:val="00342D01"/>
    <w:rsid w:val="00344BFF"/>
    <w:rsid w:val="00356A2A"/>
    <w:rsid w:val="00364575"/>
    <w:rsid w:val="00367337"/>
    <w:rsid w:val="00370B22"/>
    <w:rsid w:val="003866CA"/>
    <w:rsid w:val="00390AF8"/>
    <w:rsid w:val="0039438A"/>
    <w:rsid w:val="003A3BBF"/>
    <w:rsid w:val="003A4FC9"/>
    <w:rsid w:val="003B1CE2"/>
    <w:rsid w:val="003B356B"/>
    <w:rsid w:val="003C1718"/>
    <w:rsid w:val="003C6333"/>
    <w:rsid w:val="003D0599"/>
    <w:rsid w:val="003D1337"/>
    <w:rsid w:val="003D3977"/>
    <w:rsid w:val="003E65FB"/>
    <w:rsid w:val="003F2CE7"/>
    <w:rsid w:val="00402493"/>
    <w:rsid w:val="004033C9"/>
    <w:rsid w:val="00411928"/>
    <w:rsid w:val="004276D4"/>
    <w:rsid w:val="00432043"/>
    <w:rsid w:val="00435344"/>
    <w:rsid w:val="00446BE2"/>
    <w:rsid w:val="00451128"/>
    <w:rsid w:val="004519F1"/>
    <w:rsid w:val="00460631"/>
    <w:rsid w:val="00460E2C"/>
    <w:rsid w:val="00463342"/>
    <w:rsid w:val="00463EB9"/>
    <w:rsid w:val="00464001"/>
    <w:rsid w:val="004723D7"/>
    <w:rsid w:val="00474831"/>
    <w:rsid w:val="00475F3F"/>
    <w:rsid w:val="004807DA"/>
    <w:rsid w:val="004918DB"/>
    <w:rsid w:val="004A4B7D"/>
    <w:rsid w:val="004A5718"/>
    <w:rsid w:val="004C5954"/>
    <w:rsid w:val="004C5F5D"/>
    <w:rsid w:val="004C7607"/>
    <w:rsid w:val="004E006E"/>
    <w:rsid w:val="004E5B90"/>
    <w:rsid w:val="005006DE"/>
    <w:rsid w:val="0050600E"/>
    <w:rsid w:val="005130B0"/>
    <w:rsid w:val="00536D26"/>
    <w:rsid w:val="00546A45"/>
    <w:rsid w:val="0054753B"/>
    <w:rsid w:val="005566D7"/>
    <w:rsid w:val="00564ED0"/>
    <w:rsid w:val="005657F2"/>
    <w:rsid w:val="0058571C"/>
    <w:rsid w:val="00592D5D"/>
    <w:rsid w:val="005943E2"/>
    <w:rsid w:val="00596743"/>
    <w:rsid w:val="005A5F41"/>
    <w:rsid w:val="005B48C8"/>
    <w:rsid w:val="005B6D03"/>
    <w:rsid w:val="005C04F3"/>
    <w:rsid w:val="005C49DF"/>
    <w:rsid w:val="005C7124"/>
    <w:rsid w:val="005D2300"/>
    <w:rsid w:val="005D61F8"/>
    <w:rsid w:val="005E415A"/>
    <w:rsid w:val="005E7135"/>
    <w:rsid w:val="00600CDC"/>
    <w:rsid w:val="006038BF"/>
    <w:rsid w:val="006068C3"/>
    <w:rsid w:val="00620590"/>
    <w:rsid w:val="006206F7"/>
    <w:rsid w:val="00620F3B"/>
    <w:rsid w:val="006260C3"/>
    <w:rsid w:val="006272DA"/>
    <w:rsid w:val="0063007B"/>
    <w:rsid w:val="00633FBA"/>
    <w:rsid w:val="006417C3"/>
    <w:rsid w:val="0064663F"/>
    <w:rsid w:val="00650868"/>
    <w:rsid w:val="006537DE"/>
    <w:rsid w:val="00660DD8"/>
    <w:rsid w:val="006724E4"/>
    <w:rsid w:val="00686FEC"/>
    <w:rsid w:val="00687044"/>
    <w:rsid w:val="006A101D"/>
    <w:rsid w:val="006A1905"/>
    <w:rsid w:val="006A4B54"/>
    <w:rsid w:val="006A5853"/>
    <w:rsid w:val="006A6144"/>
    <w:rsid w:val="006A645F"/>
    <w:rsid w:val="006B1EDA"/>
    <w:rsid w:val="006B770C"/>
    <w:rsid w:val="006D0B90"/>
    <w:rsid w:val="006E372F"/>
    <w:rsid w:val="006E49FB"/>
    <w:rsid w:val="006F3F7C"/>
    <w:rsid w:val="00700098"/>
    <w:rsid w:val="007042EE"/>
    <w:rsid w:val="00705D7B"/>
    <w:rsid w:val="00724912"/>
    <w:rsid w:val="00731701"/>
    <w:rsid w:val="00737378"/>
    <w:rsid w:val="007415F0"/>
    <w:rsid w:val="00745329"/>
    <w:rsid w:val="00747217"/>
    <w:rsid w:val="0075771D"/>
    <w:rsid w:val="007654A5"/>
    <w:rsid w:val="00772D9D"/>
    <w:rsid w:val="0077571F"/>
    <w:rsid w:val="0077580C"/>
    <w:rsid w:val="0077794A"/>
    <w:rsid w:val="00786495"/>
    <w:rsid w:val="00786531"/>
    <w:rsid w:val="0079222E"/>
    <w:rsid w:val="0079415D"/>
    <w:rsid w:val="00795968"/>
    <w:rsid w:val="007A22FF"/>
    <w:rsid w:val="007B3F80"/>
    <w:rsid w:val="007B4020"/>
    <w:rsid w:val="007B64E8"/>
    <w:rsid w:val="007D05E9"/>
    <w:rsid w:val="007D7876"/>
    <w:rsid w:val="007F268B"/>
    <w:rsid w:val="007F55DF"/>
    <w:rsid w:val="007F5C35"/>
    <w:rsid w:val="008047A4"/>
    <w:rsid w:val="008237DE"/>
    <w:rsid w:val="00827C9A"/>
    <w:rsid w:val="008360C3"/>
    <w:rsid w:val="0083723D"/>
    <w:rsid w:val="00861D64"/>
    <w:rsid w:val="00862A5C"/>
    <w:rsid w:val="00864CE3"/>
    <w:rsid w:val="00871CFF"/>
    <w:rsid w:val="00873420"/>
    <w:rsid w:val="00874A04"/>
    <w:rsid w:val="00880CDA"/>
    <w:rsid w:val="008878C0"/>
    <w:rsid w:val="008908CC"/>
    <w:rsid w:val="00896536"/>
    <w:rsid w:val="008A1860"/>
    <w:rsid w:val="008A6488"/>
    <w:rsid w:val="008B5BA5"/>
    <w:rsid w:val="008D404C"/>
    <w:rsid w:val="008E2A24"/>
    <w:rsid w:val="008E4C8A"/>
    <w:rsid w:val="008E6B1B"/>
    <w:rsid w:val="008F2074"/>
    <w:rsid w:val="00907A46"/>
    <w:rsid w:val="00907EBE"/>
    <w:rsid w:val="00916C1D"/>
    <w:rsid w:val="00917D20"/>
    <w:rsid w:val="009270A6"/>
    <w:rsid w:val="00927160"/>
    <w:rsid w:val="0093352A"/>
    <w:rsid w:val="00947F07"/>
    <w:rsid w:val="009534A2"/>
    <w:rsid w:val="009564FE"/>
    <w:rsid w:val="00956D50"/>
    <w:rsid w:val="0096311B"/>
    <w:rsid w:val="0096479F"/>
    <w:rsid w:val="0097265C"/>
    <w:rsid w:val="00974FD4"/>
    <w:rsid w:val="00981FDA"/>
    <w:rsid w:val="00986A88"/>
    <w:rsid w:val="009900AA"/>
    <w:rsid w:val="009911B2"/>
    <w:rsid w:val="0099169D"/>
    <w:rsid w:val="00992E94"/>
    <w:rsid w:val="009A1A45"/>
    <w:rsid w:val="009A1E70"/>
    <w:rsid w:val="009A5A65"/>
    <w:rsid w:val="009B3234"/>
    <w:rsid w:val="009B56EB"/>
    <w:rsid w:val="009D146D"/>
    <w:rsid w:val="009D725A"/>
    <w:rsid w:val="009E14B9"/>
    <w:rsid w:val="009F00EF"/>
    <w:rsid w:val="009F1028"/>
    <w:rsid w:val="00A00764"/>
    <w:rsid w:val="00A01F2A"/>
    <w:rsid w:val="00A40E21"/>
    <w:rsid w:val="00A53D90"/>
    <w:rsid w:val="00A564D3"/>
    <w:rsid w:val="00A67435"/>
    <w:rsid w:val="00A705D2"/>
    <w:rsid w:val="00A74B51"/>
    <w:rsid w:val="00A866C6"/>
    <w:rsid w:val="00A90B7F"/>
    <w:rsid w:val="00A9741D"/>
    <w:rsid w:val="00A975F5"/>
    <w:rsid w:val="00AA6C3A"/>
    <w:rsid w:val="00AB0B25"/>
    <w:rsid w:val="00AB178C"/>
    <w:rsid w:val="00AC3AE0"/>
    <w:rsid w:val="00AC4DAC"/>
    <w:rsid w:val="00AC7D0C"/>
    <w:rsid w:val="00AD1171"/>
    <w:rsid w:val="00AD129F"/>
    <w:rsid w:val="00AD2E9E"/>
    <w:rsid w:val="00AD77B2"/>
    <w:rsid w:val="00AE5605"/>
    <w:rsid w:val="00AE7C2C"/>
    <w:rsid w:val="00B040F2"/>
    <w:rsid w:val="00B05E6F"/>
    <w:rsid w:val="00B12F72"/>
    <w:rsid w:val="00B1456D"/>
    <w:rsid w:val="00B26455"/>
    <w:rsid w:val="00B37897"/>
    <w:rsid w:val="00B42740"/>
    <w:rsid w:val="00B50FF5"/>
    <w:rsid w:val="00B5427C"/>
    <w:rsid w:val="00B556D8"/>
    <w:rsid w:val="00B55D7B"/>
    <w:rsid w:val="00B57975"/>
    <w:rsid w:val="00B641B7"/>
    <w:rsid w:val="00B65198"/>
    <w:rsid w:val="00BA1F8A"/>
    <w:rsid w:val="00BA2804"/>
    <w:rsid w:val="00BA5E08"/>
    <w:rsid w:val="00BA7F51"/>
    <w:rsid w:val="00BB1B8B"/>
    <w:rsid w:val="00BB3A2E"/>
    <w:rsid w:val="00BB6B94"/>
    <w:rsid w:val="00BB7A7E"/>
    <w:rsid w:val="00BC23F4"/>
    <w:rsid w:val="00BC588F"/>
    <w:rsid w:val="00BC5B46"/>
    <w:rsid w:val="00BD0541"/>
    <w:rsid w:val="00BE3799"/>
    <w:rsid w:val="00BE75A3"/>
    <w:rsid w:val="00BF482D"/>
    <w:rsid w:val="00C07DBF"/>
    <w:rsid w:val="00C11AA5"/>
    <w:rsid w:val="00C11FE5"/>
    <w:rsid w:val="00C2012C"/>
    <w:rsid w:val="00C2022C"/>
    <w:rsid w:val="00C421AD"/>
    <w:rsid w:val="00C436A6"/>
    <w:rsid w:val="00C4629F"/>
    <w:rsid w:val="00C477B7"/>
    <w:rsid w:val="00C514AD"/>
    <w:rsid w:val="00C52BCB"/>
    <w:rsid w:val="00C52FBD"/>
    <w:rsid w:val="00C57F61"/>
    <w:rsid w:val="00C6019F"/>
    <w:rsid w:val="00C67C85"/>
    <w:rsid w:val="00C76459"/>
    <w:rsid w:val="00C82941"/>
    <w:rsid w:val="00C93280"/>
    <w:rsid w:val="00C9357A"/>
    <w:rsid w:val="00C94735"/>
    <w:rsid w:val="00C94CDE"/>
    <w:rsid w:val="00CA3977"/>
    <w:rsid w:val="00CB67C2"/>
    <w:rsid w:val="00CD7AE9"/>
    <w:rsid w:val="00CE14E6"/>
    <w:rsid w:val="00CE260B"/>
    <w:rsid w:val="00CF31B8"/>
    <w:rsid w:val="00D00167"/>
    <w:rsid w:val="00D11B1F"/>
    <w:rsid w:val="00D23435"/>
    <w:rsid w:val="00D2534F"/>
    <w:rsid w:val="00D34907"/>
    <w:rsid w:val="00D37E85"/>
    <w:rsid w:val="00D43FC3"/>
    <w:rsid w:val="00D5637A"/>
    <w:rsid w:val="00D652A8"/>
    <w:rsid w:val="00D672DB"/>
    <w:rsid w:val="00D67471"/>
    <w:rsid w:val="00D90C1A"/>
    <w:rsid w:val="00DA0B99"/>
    <w:rsid w:val="00DB3BE0"/>
    <w:rsid w:val="00DC39AB"/>
    <w:rsid w:val="00DE05CC"/>
    <w:rsid w:val="00DE39CD"/>
    <w:rsid w:val="00DE6156"/>
    <w:rsid w:val="00DF00D4"/>
    <w:rsid w:val="00DF1DD1"/>
    <w:rsid w:val="00DF591B"/>
    <w:rsid w:val="00E07730"/>
    <w:rsid w:val="00E32484"/>
    <w:rsid w:val="00E3537D"/>
    <w:rsid w:val="00E4046B"/>
    <w:rsid w:val="00E450BB"/>
    <w:rsid w:val="00E46742"/>
    <w:rsid w:val="00E7409A"/>
    <w:rsid w:val="00E760E4"/>
    <w:rsid w:val="00E86970"/>
    <w:rsid w:val="00E93502"/>
    <w:rsid w:val="00E95267"/>
    <w:rsid w:val="00EA64C4"/>
    <w:rsid w:val="00EE0E02"/>
    <w:rsid w:val="00EE0F56"/>
    <w:rsid w:val="00EE3A99"/>
    <w:rsid w:val="00EE42D0"/>
    <w:rsid w:val="00EF42FE"/>
    <w:rsid w:val="00F067BA"/>
    <w:rsid w:val="00F220E7"/>
    <w:rsid w:val="00F2474C"/>
    <w:rsid w:val="00F33EA2"/>
    <w:rsid w:val="00F34061"/>
    <w:rsid w:val="00F42048"/>
    <w:rsid w:val="00F5249E"/>
    <w:rsid w:val="00F52970"/>
    <w:rsid w:val="00F529AC"/>
    <w:rsid w:val="00F54C9A"/>
    <w:rsid w:val="00F554B7"/>
    <w:rsid w:val="00F672AC"/>
    <w:rsid w:val="00F67528"/>
    <w:rsid w:val="00F70731"/>
    <w:rsid w:val="00F73D8B"/>
    <w:rsid w:val="00FA2ECA"/>
    <w:rsid w:val="00FA73E2"/>
    <w:rsid w:val="00FB1562"/>
    <w:rsid w:val="00FC091D"/>
    <w:rsid w:val="00FC7314"/>
    <w:rsid w:val="00FD3BE0"/>
    <w:rsid w:val="00FD6FAE"/>
    <w:rsid w:val="00FF0B48"/>
    <w:rsid w:val="00FF13E2"/>
    <w:rsid w:val="00FF373F"/>
    <w:rsid w:val="7EC1E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336FEB"/>
  <w15:docId w15:val="{AD9B23EF-3415-4090-88E2-0D752A39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3420"/>
    <w:rPr>
      <w:rFonts w:ascii="Univers" w:hAnsi="Univers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873420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873420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873420"/>
    <w:pPr>
      <w:keepNext/>
      <w:numPr>
        <w:numId w:val="6"/>
      </w:numPr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qFormat/>
    <w:rsid w:val="00873420"/>
    <w:pPr>
      <w:keepNext/>
      <w:numPr>
        <w:numId w:val="5"/>
      </w:numPr>
      <w:spacing w:before="12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043EF4"/>
    <w:rPr>
      <w:rFonts w:ascii="Cambria" w:eastAsia="Times New Roman" w:hAnsi="Cambria" w:cs="Times New Roman"/>
      <w:b/>
      <w:bCs/>
      <w:kern w:val="32"/>
      <w:sz w:val="32"/>
      <w:szCs w:val="32"/>
      <w:lang w:val="nl-NL" w:eastAsia="en-US"/>
    </w:rPr>
  </w:style>
  <w:style w:type="character" w:customStyle="1" w:styleId="Kop2Char">
    <w:name w:val="Kop 2 Char"/>
    <w:link w:val="Kop2"/>
    <w:uiPriority w:val="9"/>
    <w:semiHidden/>
    <w:rsid w:val="00043EF4"/>
    <w:rPr>
      <w:rFonts w:ascii="Cambria" w:eastAsia="Times New Roman" w:hAnsi="Cambria" w:cs="Times New Roman"/>
      <w:b/>
      <w:bCs/>
      <w:i/>
      <w:iCs/>
      <w:sz w:val="28"/>
      <w:szCs w:val="28"/>
      <w:lang w:val="nl-NL" w:eastAsia="en-US"/>
    </w:rPr>
  </w:style>
  <w:style w:type="character" w:customStyle="1" w:styleId="Kop3Char">
    <w:name w:val="Kop 3 Char"/>
    <w:link w:val="Kop3"/>
    <w:uiPriority w:val="9"/>
    <w:semiHidden/>
    <w:rsid w:val="00043EF4"/>
    <w:rPr>
      <w:rFonts w:ascii="Cambria" w:eastAsia="Times New Roman" w:hAnsi="Cambria" w:cs="Times New Roman"/>
      <w:b/>
      <w:bCs/>
      <w:sz w:val="26"/>
      <w:szCs w:val="26"/>
      <w:lang w:val="nl-NL" w:eastAsia="en-US"/>
    </w:rPr>
  </w:style>
  <w:style w:type="character" w:customStyle="1" w:styleId="Kop4Char">
    <w:name w:val="Kop 4 Char"/>
    <w:link w:val="Kop4"/>
    <w:uiPriority w:val="9"/>
    <w:semiHidden/>
    <w:rsid w:val="00043EF4"/>
    <w:rPr>
      <w:rFonts w:ascii="Calibri" w:eastAsia="Times New Roman" w:hAnsi="Calibri" w:cs="Times New Roman"/>
      <w:b/>
      <w:bCs/>
      <w:sz w:val="28"/>
      <w:szCs w:val="28"/>
      <w:lang w:val="nl-NL" w:eastAsia="en-US"/>
    </w:rPr>
  </w:style>
  <w:style w:type="paragraph" w:styleId="Plattetekst">
    <w:name w:val="Body Text"/>
    <w:basedOn w:val="Standaard"/>
    <w:link w:val="PlattetekstChar"/>
    <w:uiPriority w:val="99"/>
    <w:rsid w:val="00873420"/>
  </w:style>
  <w:style w:type="character" w:customStyle="1" w:styleId="PlattetekstChar">
    <w:name w:val="Platte tekst Char"/>
    <w:link w:val="Plattetekst"/>
    <w:uiPriority w:val="99"/>
    <w:semiHidden/>
    <w:rsid w:val="00043EF4"/>
    <w:rPr>
      <w:rFonts w:ascii="Univers" w:hAnsi="Univers"/>
      <w:sz w:val="20"/>
      <w:szCs w:val="20"/>
      <w:lang w:val="nl-NL" w:eastAsia="en-US"/>
    </w:rPr>
  </w:style>
  <w:style w:type="paragraph" w:styleId="Koptekst">
    <w:name w:val="header"/>
    <w:basedOn w:val="Standaard"/>
    <w:link w:val="KoptekstChar"/>
    <w:uiPriority w:val="99"/>
    <w:rsid w:val="00873420"/>
    <w:pPr>
      <w:tabs>
        <w:tab w:val="center" w:pos="4320"/>
        <w:tab w:val="right" w:pos="8640"/>
      </w:tabs>
    </w:pPr>
  </w:style>
  <w:style w:type="character" w:customStyle="1" w:styleId="KoptekstChar">
    <w:name w:val="Koptekst Char"/>
    <w:link w:val="Koptekst"/>
    <w:uiPriority w:val="99"/>
    <w:locked/>
    <w:rsid w:val="000251EA"/>
    <w:rPr>
      <w:rFonts w:ascii="Univers" w:hAnsi="Univers"/>
      <w:lang w:val="nl-NL" w:eastAsia="en-US"/>
    </w:rPr>
  </w:style>
  <w:style w:type="paragraph" w:styleId="Voettekst">
    <w:name w:val="footer"/>
    <w:basedOn w:val="Standaard"/>
    <w:link w:val="VoettekstChar"/>
    <w:uiPriority w:val="99"/>
    <w:rsid w:val="00873420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link w:val="Voettekst"/>
    <w:uiPriority w:val="99"/>
    <w:rsid w:val="00043EF4"/>
    <w:rPr>
      <w:rFonts w:ascii="Univers" w:hAnsi="Univers"/>
      <w:sz w:val="20"/>
      <w:szCs w:val="20"/>
      <w:lang w:val="nl-NL" w:eastAsia="en-US"/>
    </w:rPr>
  </w:style>
  <w:style w:type="character" w:styleId="Paginanummer">
    <w:name w:val="page number"/>
    <w:uiPriority w:val="99"/>
    <w:rsid w:val="00873420"/>
    <w:rPr>
      <w:rFonts w:cs="Times New Roman"/>
    </w:rPr>
  </w:style>
  <w:style w:type="paragraph" w:styleId="Bijschrift">
    <w:name w:val="caption"/>
    <w:basedOn w:val="Standaard"/>
    <w:next w:val="Standaard"/>
    <w:uiPriority w:val="99"/>
    <w:qFormat/>
    <w:rsid w:val="00873420"/>
    <w:pPr>
      <w:jc w:val="both"/>
    </w:pPr>
    <w:rPr>
      <w:b/>
    </w:rPr>
  </w:style>
  <w:style w:type="table" w:styleId="Tabelraster">
    <w:name w:val="Table Grid"/>
    <w:basedOn w:val="Standaardtabel"/>
    <w:uiPriority w:val="99"/>
    <w:rsid w:val="004748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szerbekezds1">
    <w:name w:val="Listaszerű bekezdés1"/>
    <w:basedOn w:val="Standaard"/>
    <w:uiPriority w:val="99"/>
    <w:rsid w:val="00474831"/>
    <w:pPr>
      <w:spacing w:after="200" w:line="276" w:lineRule="auto"/>
      <w:ind w:left="720"/>
      <w:contextualSpacing/>
    </w:pPr>
    <w:rPr>
      <w:rFonts w:ascii="Verdana" w:hAnsi="Verdana"/>
      <w:sz w:val="22"/>
      <w:szCs w:val="22"/>
      <w:lang w:val="en-US"/>
    </w:rPr>
  </w:style>
  <w:style w:type="paragraph" w:styleId="Lijstalinea">
    <w:name w:val="List Paragraph"/>
    <w:basedOn w:val="Standaard"/>
    <w:uiPriority w:val="99"/>
    <w:qFormat/>
    <w:rsid w:val="001346D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rsid w:val="00295494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locked/>
    <w:rsid w:val="00295494"/>
    <w:rPr>
      <w:rFonts w:ascii="Tahoma" w:hAnsi="Tahoma" w:cs="Tahoma"/>
      <w:sz w:val="16"/>
      <w:szCs w:val="16"/>
      <w:lang w:val="nl-NL" w:eastAsia="en-US"/>
    </w:rPr>
  </w:style>
  <w:style w:type="character" w:styleId="Nadruk">
    <w:name w:val="Emphasis"/>
    <w:uiPriority w:val="99"/>
    <w:qFormat/>
    <w:rsid w:val="00A866C6"/>
    <w:rPr>
      <w:rFonts w:cs="Times New Roman"/>
      <w:i/>
      <w:iCs/>
    </w:rPr>
  </w:style>
  <w:style w:type="character" w:styleId="Hyperlink">
    <w:name w:val="Hyperlink"/>
    <w:semiHidden/>
    <w:rsid w:val="0000074E"/>
    <w:rPr>
      <w:rFonts w:cs="Times New Roman"/>
      <w:color w:val="0066CC"/>
      <w:u w:val="single"/>
    </w:rPr>
  </w:style>
  <w:style w:type="paragraph" w:styleId="Normaalweb">
    <w:name w:val="Normal (Web)"/>
    <w:basedOn w:val="Standaard"/>
    <w:uiPriority w:val="99"/>
    <w:semiHidden/>
    <w:unhideWhenUsed/>
    <w:rsid w:val="007F5C3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3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7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11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70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10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87862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54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554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55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63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83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0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7581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3133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924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93547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634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559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4273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84462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7550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041049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90431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3179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0786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40963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739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125722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28948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528603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41361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97877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67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2878F-836F-4C85-B226-FFA838F21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900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FACULTEIT ECONOMISCHE EN</vt:lpstr>
    </vt:vector>
  </TitlesOfParts>
  <Company>KU Leuven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FACULTEIT ECONOMISCHE EN</dc:title>
  <dc:creator>MONDELAERS</dc:creator>
  <cp:lastModifiedBy>Oliver Holz</cp:lastModifiedBy>
  <cp:revision>2</cp:revision>
  <cp:lastPrinted>2017-05-09T19:26:00Z</cp:lastPrinted>
  <dcterms:created xsi:type="dcterms:W3CDTF">2021-01-08T10:47:00Z</dcterms:created>
  <dcterms:modified xsi:type="dcterms:W3CDTF">2021-01-08T10:47:00Z</dcterms:modified>
</cp:coreProperties>
</file>