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6A4E9" w14:textId="5FEC7628" w:rsidR="00C0714A" w:rsidRPr="003055E4" w:rsidRDefault="00C0714A" w:rsidP="003055E4"/>
    <w:p w14:paraId="3796F91F" w14:textId="34279699" w:rsidR="00766432" w:rsidRPr="00766432" w:rsidRDefault="004820D1" w:rsidP="00766432">
      <w:pPr>
        <w:ind w:left="720" w:right="-1351" w:firstLine="720"/>
        <w:jc w:val="center"/>
        <w:rPr>
          <w:rFonts w:ascii="Arial" w:hAnsi="Arial" w:cs="Arial"/>
          <w:sz w:val="36"/>
          <w:szCs w:val="36"/>
          <w:lang w:val="en-US"/>
        </w:rPr>
      </w:pPr>
      <w:r w:rsidRPr="00766432">
        <w:rPr>
          <w:rFonts w:ascii="Arial" w:hAnsi="Arial" w:cs="Arial"/>
          <w:sz w:val="36"/>
          <w:szCs w:val="36"/>
          <w:lang w:val="en-US"/>
        </w:rPr>
        <w:t>LESSON PLAN:</w:t>
      </w:r>
    </w:p>
    <w:p w14:paraId="0278D0D0" w14:textId="5C54ADA8" w:rsidR="00C0714A" w:rsidRPr="00766432" w:rsidRDefault="004820D1" w:rsidP="00766432">
      <w:pPr>
        <w:ind w:left="720" w:right="-1351" w:firstLine="720"/>
        <w:jc w:val="center"/>
        <w:rPr>
          <w:rFonts w:ascii="Arial" w:hAnsi="Arial" w:cs="Arial"/>
          <w:sz w:val="36"/>
          <w:szCs w:val="36"/>
          <w:lang w:val="en-US"/>
        </w:rPr>
      </w:pPr>
      <w:r w:rsidRPr="00766432">
        <w:rPr>
          <w:rFonts w:ascii="Arial" w:hAnsi="Arial" w:cs="Arial"/>
          <w:sz w:val="36"/>
          <w:szCs w:val="36"/>
          <w:lang w:val="en-US"/>
        </w:rPr>
        <w:t xml:space="preserve">Historical development of money and </w:t>
      </w:r>
      <w:r w:rsidR="003055E4" w:rsidRPr="00766432">
        <w:rPr>
          <w:rFonts w:ascii="Arial" w:hAnsi="Arial" w:cs="Arial"/>
          <w:sz w:val="36"/>
          <w:szCs w:val="36"/>
          <w:lang w:val="en-US"/>
        </w:rPr>
        <w:t>s</w:t>
      </w:r>
      <w:r w:rsidRPr="00766432">
        <w:rPr>
          <w:rFonts w:ascii="Arial" w:hAnsi="Arial" w:cs="Arial"/>
          <w:sz w:val="36"/>
          <w:szCs w:val="36"/>
          <w:lang w:val="en-US"/>
        </w:rPr>
        <w:t>ecurity features of money</w:t>
      </w:r>
    </w:p>
    <w:p w14:paraId="047C6383" w14:textId="33024A32" w:rsidR="00766432" w:rsidRPr="00766432" w:rsidRDefault="00766432" w:rsidP="003055E4">
      <w:pPr>
        <w:rPr>
          <w:lang w:val="en-US"/>
        </w:rPr>
      </w:pPr>
    </w:p>
    <w:p w14:paraId="38EA5415" w14:textId="77777777" w:rsidR="00766432" w:rsidRPr="00766432" w:rsidRDefault="00766432" w:rsidP="003055E4">
      <w:pPr>
        <w:rPr>
          <w:lang w:val="en-US"/>
        </w:rPr>
      </w:pPr>
    </w:p>
    <w:tbl>
      <w:tblPr>
        <w:tblStyle w:val="a"/>
        <w:tblW w:w="139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9"/>
        <w:gridCol w:w="11119"/>
      </w:tblGrid>
      <w:tr w:rsidR="00C0714A" w:rsidRPr="00461BDA" w14:paraId="306CFB12" w14:textId="77777777" w:rsidTr="003055E4">
        <w:trPr>
          <w:trHeight w:val="1639"/>
        </w:trPr>
        <w:tc>
          <w:tcPr>
            <w:tcW w:w="2829" w:type="dxa"/>
            <w:vMerge w:val="restart"/>
            <w:shd w:val="clear" w:color="auto" w:fill="auto"/>
          </w:tcPr>
          <w:p w14:paraId="4EAC0E02" w14:textId="77777777" w:rsidR="00C0714A" w:rsidRPr="003055E4" w:rsidRDefault="00C0714A">
            <w:pPr>
              <w:rPr>
                <w:rFonts w:ascii="Arial" w:eastAsia="Arial" w:hAnsi="Arial" w:cs="Arial"/>
                <w:b/>
                <w:sz w:val="22"/>
                <w:szCs w:val="22"/>
                <w:lang w:val="en-US"/>
              </w:rPr>
            </w:pPr>
          </w:p>
          <w:p w14:paraId="39A22EEE" w14:textId="77777777" w:rsidR="00C0714A" w:rsidRDefault="004820D1">
            <w:pPr>
              <w:rPr>
                <w:rFonts w:ascii="Arial" w:eastAsia="Arial" w:hAnsi="Arial" w:cs="Arial"/>
                <w:b/>
                <w:sz w:val="22"/>
                <w:szCs w:val="22"/>
              </w:rPr>
            </w:pPr>
            <w:r>
              <w:rPr>
                <w:rFonts w:ascii="Arial" w:eastAsia="Arial" w:hAnsi="Arial" w:cs="Arial"/>
                <w:noProof/>
                <w:sz w:val="22"/>
                <w:szCs w:val="22"/>
              </w:rPr>
              <w:drawing>
                <wp:inline distT="0" distB="0" distL="0" distR="0" wp14:anchorId="539ED0F0" wp14:editId="0EC264C7">
                  <wp:extent cx="1628775" cy="1362075"/>
                  <wp:effectExtent l="0" t="0" r="0" b="0"/>
                  <wp:docPr id="20" name="image4.png" descr="Afbeeldingsresultaat voor why what how"/>
                  <wp:cNvGraphicFramePr/>
                  <a:graphic xmlns:a="http://schemas.openxmlformats.org/drawingml/2006/main">
                    <a:graphicData uri="http://schemas.openxmlformats.org/drawingml/2006/picture">
                      <pic:pic xmlns:pic="http://schemas.openxmlformats.org/drawingml/2006/picture">
                        <pic:nvPicPr>
                          <pic:cNvPr id="0" name="image4.png" descr="Afbeeldingsresultaat voor why what how"/>
                          <pic:cNvPicPr preferRelativeResize="0"/>
                        </pic:nvPicPr>
                        <pic:blipFill>
                          <a:blip r:embed="rId8"/>
                          <a:srcRect/>
                          <a:stretch>
                            <a:fillRect/>
                          </a:stretch>
                        </pic:blipFill>
                        <pic:spPr>
                          <a:xfrm>
                            <a:off x="0" y="0"/>
                            <a:ext cx="1628775" cy="1362075"/>
                          </a:xfrm>
                          <a:prstGeom prst="rect">
                            <a:avLst/>
                          </a:prstGeom>
                          <a:ln/>
                        </pic:spPr>
                      </pic:pic>
                    </a:graphicData>
                  </a:graphic>
                </wp:inline>
              </w:drawing>
            </w:r>
          </w:p>
          <w:p w14:paraId="1DEF2FE3" w14:textId="77777777" w:rsidR="00C0714A" w:rsidRDefault="00C0714A">
            <w:pPr>
              <w:rPr>
                <w:rFonts w:ascii="Arial" w:eastAsia="Arial" w:hAnsi="Arial" w:cs="Arial"/>
                <w:b/>
                <w:sz w:val="22"/>
                <w:szCs w:val="22"/>
              </w:rPr>
            </w:pPr>
          </w:p>
        </w:tc>
        <w:tc>
          <w:tcPr>
            <w:tcW w:w="11119" w:type="dxa"/>
            <w:shd w:val="clear" w:color="auto" w:fill="auto"/>
            <w:vAlign w:val="center"/>
          </w:tcPr>
          <w:p w14:paraId="7C0CDF9E" w14:textId="1512E8EF" w:rsidR="00C0714A" w:rsidRDefault="004820D1">
            <w:pPr>
              <w:rPr>
                <w:rFonts w:ascii="Arial" w:eastAsia="Arial" w:hAnsi="Arial" w:cs="Arial"/>
                <w:b/>
                <w:sz w:val="24"/>
                <w:szCs w:val="24"/>
                <w:lang w:val="en-US"/>
              </w:rPr>
            </w:pPr>
            <w:r w:rsidRPr="003055E4">
              <w:rPr>
                <w:rFonts w:ascii="Arial" w:eastAsia="Arial" w:hAnsi="Arial" w:cs="Arial"/>
                <w:b/>
                <w:sz w:val="24"/>
                <w:szCs w:val="24"/>
                <w:lang w:val="en-US"/>
              </w:rPr>
              <w:t>Why?</w:t>
            </w:r>
          </w:p>
          <w:p w14:paraId="117ED7FE" w14:textId="77777777" w:rsidR="003055E4" w:rsidRPr="003055E4" w:rsidRDefault="003055E4">
            <w:pPr>
              <w:rPr>
                <w:rFonts w:ascii="Arial" w:eastAsia="Arial" w:hAnsi="Arial" w:cs="Arial"/>
                <w:b/>
                <w:sz w:val="24"/>
                <w:szCs w:val="24"/>
                <w:lang w:val="en-US"/>
              </w:rPr>
            </w:pPr>
          </w:p>
          <w:p w14:paraId="14EBAD88" w14:textId="77777777" w:rsidR="00C0714A" w:rsidRPr="003055E4" w:rsidRDefault="004820D1">
            <w:pPr>
              <w:rPr>
                <w:rFonts w:ascii="Arial" w:eastAsia="Arial" w:hAnsi="Arial" w:cs="Arial"/>
                <w:color w:val="222222"/>
                <w:sz w:val="24"/>
                <w:szCs w:val="24"/>
                <w:lang w:val="en-US"/>
              </w:rPr>
            </w:pPr>
            <w:r w:rsidRPr="003055E4">
              <w:rPr>
                <w:rFonts w:ascii="Arial" w:eastAsia="Arial" w:hAnsi="Arial" w:cs="Arial"/>
                <w:sz w:val="22"/>
                <w:szCs w:val="22"/>
                <w:lang w:val="en-US"/>
              </w:rPr>
              <w:t xml:space="preserve">In the context of historical development of money, pupils </w:t>
            </w:r>
            <w:proofErr w:type="spellStart"/>
            <w:r w:rsidRPr="003055E4">
              <w:rPr>
                <w:rFonts w:ascii="Arial" w:eastAsia="Arial" w:hAnsi="Arial" w:cs="Arial"/>
                <w:sz w:val="22"/>
                <w:szCs w:val="22"/>
                <w:lang w:val="en-US"/>
              </w:rPr>
              <w:t>realise</w:t>
            </w:r>
            <w:proofErr w:type="spellEnd"/>
            <w:r w:rsidRPr="003055E4">
              <w:rPr>
                <w:rFonts w:ascii="Arial" w:eastAsia="Arial" w:hAnsi="Arial" w:cs="Arial"/>
                <w:sz w:val="22"/>
                <w:szCs w:val="22"/>
                <w:lang w:val="en-US"/>
              </w:rPr>
              <w:t xml:space="preserve"> todays design of money and by concentrating on the details of it, they should be able to verify its authenticity.</w:t>
            </w:r>
          </w:p>
        </w:tc>
      </w:tr>
      <w:tr w:rsidR="00C0714A" w:rsidRPr="00461BDA" w14:paraId="68CC8326" w14:textId="77777777" w:rsidTr="003055E4">
        <w:trPr>
          <w:trHeight w:val="1407"/>
        </w:trPr>
        <w:tc>
          <w:tcPr>
            <w:tcW w:w="2829" w:type="dxa"/>
            <w:vMerge/>
            <w:shd w:val="clear" w:color="auto" w:fill="auto"/>
          </w:tcPr>
          <w:p w14:paraId="5FE8B203" w14:textId="77777777" w:rsidR="00C0714A" w:rsidRPr="003055E4" w:rsidRDefault="00C0714A">
            <w:pPr>
              <w:widowControl w:val="0"/>
              <w:pBdr>
                <w:top w:val="nil"/>
                <w:left w:val="nil"/>
                <w:bottom w:val="nil"/>
                <w:right w:val="nil"/>
                <w:between w:val="nil"/>
              </w:pBdr>
              <w:spacing w:line="276" w:lineRule="auto"/>
              <w:rPr>
                <w:rFonts w:ascii="Arial" w:eastAsia="Arial" w:hAnsi="Arial" w:cs="Arial"/>
                <w:color w:val="222222"/>
                <w:sz w:val="24"/>
                <w:szCs w:val="24"/>
                <w:lang w:val="en-US"/>
              </w:rPr>
            </w:pPr>
          </w:p>
        </w:tc>
        <w:tc>
          <w:tcPr>
            <w:tcW w:w="11119" w:type="dxa"/>
            <w:shd w:val="clear" w:color="auto" w:fill="auto"/>
            <w:vAlign w:val="center"/>
          </w:tcPr>
          <w:p w14:paraId="7D01FA13" w14:textId="3F3B40BC" w:rsidR="00C0714A" w:rsidRDefault="004820D1">
            <w:pPr>
              <w:rPr>
                <w:rFonts w:ascii="Arial" w:eastAsia="Arial" w:hAnsi="Arial" w:cs="Arial"/>
                <w:b/>
                <w:sz w:val="24"/>
                <w:szCs w:val="24"/>
                <w:lang w:val="en-US"/>
              </w:rPr>
            </w:pPr>
            <w:r w:rsidRPr="003055E4">
              <w:rPr>
                <w:rFonts w:ascii="Arial" w:eastAsia="Arial" w:hAnsi="Arial" w:cs="Arial"/>
                <w:b/>
                <w:sz w:val="24"/>
                <w:szCs w:val="24"/>
                <w:lang w:val="en-US"/>
              </w:rPr>
              <w:t>What?</w:t>
            </w:r>
          </w:p>
          <w:p w14:paraId="5F2F521F" w14:textId="77777777" w:rsidR="003055E4" w:rsidRPr="003055E4" w:rsidRDefault="003055E4">
            <w:pPr>
              <w:rPr>
                <w:rFonts w:ascii="Arial" w:eastAsia="Arial" w:hAnsi="Arial" w:cs="Arial"/>
                <w:b/>
                <w:sz w:val="22"/>
                <w:szCs w:val="22"/>
                <w:lang w:val="en-US"/>
              </w:rPr>
            </w:pPr>
          </w:p>
          <w:p w14:paraId="4FE394B3" w14:textId="77777777" w:rsidR="00C0714A" w:rsidRPr="003055E4" w:rsidRDefault="004820D1">
            <w:pPr>
              <w:rPr>
                <w:rFonts w:ascii="Arial" w:eastAsia="Arial" w:hAnsi="Arial" w:cs="Arial"/>
                <w:color w:val="222222"/>
                <w:sz w:val="24"/>
                <w:szCs w:val="24"/>
                <w:lang w:val="en-US"/>
              </w:rPr>
            </w:pPr>
            <w:r w:rsidRPr="003055E4">
              <w:rPr>
                <w:rFonts w:ascii="Arial" w:eastAsia="Arial" w:hAnsi="Arial" w:cs="Arial"/>
                <w:sz w:val="22"/>
                <w:szCs w:val="22"/>
                <w:lang w:val="en-US"/>
              </w:rPr>
              <w:t>Pupils focus their attention on money which is a medium of exchange they are in daily contact with.</w:t>
            </w:r>
          </w:p>
        </w:tc>
      </w:tr>
      <w:tr w:rsidR="00C0714A" w:rsidRPr="00461BDA" w14:paraId="1CB30BFA" w14:textId="77777777" w:rsidTr="003055E4">
        <w:trPr>
          <w:trHeight w:val="1541"/>
        </w:trPr>
        <w:tc>
          <w:tcPr>
            <w:tcW w:w="2829" w:type="dxa"/>
            <w:vMerge/>
            <w:shd w:val="clear" w:color="auto" w:fill="auto"/>
          </w:tcPr>
          <w:p w14:paraId="08D026C5" w14:textId="77777777" w:rsidR="00C0714A" w:rsidRPr="003055E4" w:rsidRDefault="00C0714A">
            <w:pPr>
              <w:widowControl w:val="0"/>
              <w:pBdr>
                <w:top w:val="nil"/>
                <w:left w:val="nil"/>
                <w:bottom w:val="nil"/>
                <w:right w:val="nil"/>
                <w:between w:val="nil"/>
              </w:pBdr>
              <w:spacing w:line="276" w:lineRule="auto"/>
              <w:rPr>
                <w:rFonts w:ascii="Arial" w:eastAsia="Arial" w:hAnsi="Arial" w:cs="Arial"/>
                <w:color w:val="222222"/>
                <w:sz w:val="24"/>
                <w:szCs w:val="24"/>
                <w:lang w:val="en-US"/>
              </w:rPr>
            </w:pPr>
          </w:p>
        </w:tc>
        <w:tc>
          <w:tcPr>
            <w:tcW w:w="11119" w:type="dxa"/>
            <w:shd w:val="clear" w:color="auto" w:fill="auto"/>
            <w:vAlign w:val="center"/>
          </w:tcPr>
          <w:p w14:paraId="346BFE80" w14:textId="55C1CEFA" w:rsidR="00C0714A" w:rsidRDefault="004820D1">
            <w:pPr>
              <w:rPr>
                <w:rFonts w:ascii="Arial" w:eastAsia="Arial" w:hAnsi="Arial" w:cs="Arial"/>
                <w:b/>
                <w:sz w:val="24"/>
                <w:szCs w:val="24"/>
                <w:lang w:val="en-US"/>
              </w:rPr>
            </w:pPr>
            <w:r w:rsidRPr="003055E4">
              <w:rPr>
                <w:rFonts w:ascii="Arial" w:eastAsia="Arial" w:hAnsi="Arial" w:cs="Arial"/>
                <w:b/>
                <w:sz w:val="24"/>
                <w:szCs w:val="24"/>
                <w:lang w:val="en-US"/>
              </w:rPr>
              <w:t>How?</w:t>
            </w:r>
          </w:p>
          <w:p w14:paraId="072E1F18" w14:textId="77777777" w:rsidR="003055E4" w:rsidRPr="003055E4" w:rsidRDefault="003055E4">
            <w:pPr>
              <w:rPr>
                <w:rFonts w:ascii="Arial" w:eastAsia="Arial" w:hAnsi="Arial" w:cs="Arial"/>
                <w:b/>
                <w:sz w:val="22"/>
                <w:szCs w:val="22"/>
                <w:lang w:val="en-US"/>
              </w:rPr>
            </w:pPr>
          </w:p>
          <w:p w14:paraId="2E0F516A" w14:textId="77777777" w:rsidR="00C0714A" w:rsidRPr="003055E4" w:rsidRDefault="004820D1">
            <w:pPr>
              <w:rPr>
                <w:rFonts w:ascii="Arial" w:eastAsia="Arial" w:hAnsi="Arial" w:cs="Arial"/>
                <w:color w:val="222222"/>
                <w:sz w:val="24"/>
                <w:szCs w:val="24"/>
                <w:lang w:val="en-US"/>
              </w:rPr>
            </w:pPr>
            <w:r w:rsidRPr="003055E4">
              <w:rPr>
                <w:rFonts w:ascii="Arial" w:eastAsia="Arial" w:hAnsi="Arial" w:cs="Arial"/>
                <w:sz w:val="22"/>
                <w:szCs w:val="22"/>
                <w:lang w:val="en-US"/>
              </w:rPr>
              <w:t>By playing a board game, which is an interesting and amusing way for pupils to check their level of knowledge referring to current money</w:t>
            </w:r>
            <w:r w:rsidRPr="003055E4">
              <w:rPr>
                <w:rFonts w:ascii="Arial" w:eastAsia="Arial" w:hAnsi="Arial" w:cs="Arial"/>
                <w:b/>
                <w:sz w:val="22"/>
                <w:szCs w:val="22"/>
                <w:lang w:val="en-US"/>
              </w:rPr>
              <w:t>.</w:t>
            </w:r>
          </w:p>
        </w:tc>
      </w:tr>
    </w:tbl>
    <w:p w14:paraId="1BDF3FB4" w14:textId="77777777" w:rsidR="00C0714A" w:rsidRPr="003055E4" w:rsidRDefault="00C0714A">
      <w:pPr>
        <w:rPr>
          <w:rFonts w:ascii="Arial" w:eastAsia="Arial" w:hAnsi="Arial" w:cs="Arial"/>
          <w:b/>
          <w:sz w:val="22"/>
          <w:szCs w:val="22"/>
          <w:lang w:val="en-US"/>
        </w:rPr>
      </w:pPr>
    </w:p>
    <w:p w14:paraId="5E9B939C" w14:textId="77777777" w:rsidR="00C0714A" w:rsidRPr="003055E4" w:rsidRDefault="004820D1">
      <w:pPr>
        <w:rPr>
          <w:rFonts w:ascii="Arial" w:eastAsia="Arial" w:hAnsi="Arial" w:cs="Arial"/>
          <w:b/>
          <w:sz w:val="22"/>
          <w:szCs w:val="22"/>
          <w:lang w:val="en-US"/>
        </w:rPr>
      </w:pPr>
      <w:r w:rsidRPr="003055E4">
        <w:rPr>
          <w:lang w:val="en-US"/>
        </w:rPr>
        <w:br w:type="page"/>
      </w:r>
    </w:p>
    <w:p w14:paraId="117AC2DB" w14:textId="77777777" w:rsidR="00C0714A" w:rsidRPr="003055E4" w:rsidRDefault="00C0714A">
      <w:pPr>
        <w:rPr>
          <w:rFonts w:ascii="Arial" w:eastAsia="Arial" w:hAnsi="Arial" w:cs="Arial"/>
          <w:b/>
          <w:sz w:val="22"/>
          <w:szCs w:val="22"/>
          <w:lang w:val="en-US"/>
        </w:rPr>
      </w:pPr>
    </w:p>
    <w:tbl>
      <w:tblPr>
        <w:tblStyle w:val="a0"/>
        <w:tblW w:w="139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4"/>
        <w:gridCol w:w="9844"/>
      </w:tblGrid>
      <w:tr w:rsidR="00C0714A" w:rsidRPr="00766432" w14:paraId="7A612563" w14:textId="77777777">
        <w:trPr>
          <w:trHeight w:val="340"/>
        </w:trPr>
        <w:tc>
          <w:tcPr>
            <w:tcW w:w="4104" w:type="dxa"/>
            <w:vAlign w:val="center"/>
          </w:tcPr>
          <w:p w14:paraId="0CAB0A97" w14:textId="77777777" w:rsidR="00766432" w:rsidRPr="00461BDA" w:rsidRDefault="00766432">
            <w:pPr>
              <w:rPr>
                <w:rFonts w:ascii="Arial" w:eastAsia="Arial" w:hAnsi="Arial" w:cs="Arial"/>
                <w:b/>
                <w:sz w:val="22"/>
                <w:szCs w:val="22"/>
                <w:lang w:val="en-US"/>
              </w:rPr>
            </w:pPr>
          </w:p>
          <w:p w14:paraId="477A0392" w14:textId="2EE7C631" w:rsidR="00C0714A" w:rsidRPr="00766432" w:rsidRDefault="004820D1">
            <w:pPr>
              <w:rPr>
                <w:rFonts w:ascii="Arial" w:eastAsia="Arial" w:hAnsi="Arial" w:cs="Arial"/>
                <w:b/>
                <w:sz w:val="22"/>
                <w:szCs w:val="22"/>
              </w:rPr>
            </w:pPr>
            <w:proofErr w:type="spellStart"/>
            <w:r w:rsidRPr="00766432">
              <w:rPr>
                <w:rFonts w:ascii="Arial" w:eastAsia="Arial" w:hAnsi="Arial" w:cs="Arial"/>
                <w:b/>
                <w:sz w:val="22"/>
                <w:szCs w:val="22"/>
              </w:rPr>
              <w:t>Theme</w:t>
            </w:r>
            <w:proofErr w:type="spellEnd"/>
          </w:p>
          <w:p w14:paraId="2D9216B7" w14:textId="1B272318" w:rsidR="00766432" w:rsidRPr="00766432" w:rsidRDefault="00766432">
            <w:pPr>
              <w:rPr>
                <w:rFonts w:ascii="Arial" w:eastAsia="Arial" w:hAnsi="Arial" w:cs="Arial"/>
                <w:b/>
                <w:sz w:val="22"/>
                <w:szCs w:val="22"/>
              </w:rPr>
            </w:pPr>
          </w:p>
        </w:tc>
        <w:tc>
          <w:tcPr>
            <w:tcW w:w="9844" w:type="dxa"/>
            <w:vAlign w:val="center"/>
          </w:tcPr>
          <w:p w14:paraId="587E2513" w14:textId="77777777" w:rsidR="00C0714A" w:rsidRPr="00766432" w:rsidRDefault="004820D1">
            <w:pPr>
              <w:rPr>
                <w:rFonts w:ascii="Arial" w:eastAsia="Arial" w:hAnsi="Arial" w:cs="Arial"/>
                <w:sz w:val="22"/>
                <w:szCs w:val="22"/>
              </w:rPr>
            </w:pPr>
            <w:r w:rsidRPr="00766432">
              <w:rPr>
                <w:rFonts w:ascii="Arial" w:eastAsia="Arial" w:hAnsi="Arial" w:cs="Arial"/>
                <w:sz w:val="22"/>
                <w:szCs w:val="22"/>
              </w:rPr>
              <w:t xml:space="preserve">Money </w:t>
            </w:r>
            <w:proofErr w:type="spellStart"/>
            <w:r w:rsidRPr="00766432">
              <w:rPr>
                <w:rFonts w:ascii="Arial" w:eastAsia="Arial" w:hAnsi="Arial" w:cs="Arial"/>
                <w:sz w:val="22"/>
                <w:szCs w:val="22"/>
              </w:rPr>
              <w:t>and</w:t>
            </w:r>
            <w:proofErr w:type="spellEnd"/>
            <w:r w:rsidRPr="00766432">
              <w:rPr>
                <w:rFonts w:ascii="Arial" w:eastAsia="Arial" w:hAnsi="Arial" w:cs="Arial"/>
                <w:sz w:val="22"/>
                <w:szCs w:val="22"/>
              </w:rPr>
              <w:t xml:space="preserve"> transaction</w:t>
            </w:r>
          </w:p>
        </w:tc>
      </w:tr>
      <w:tr w:rsidR="00C0714A" w:rsidRPr="00766432" w14:paraId="442842D9" w14:textId="77777777">
        <w:trPr>
          <w:trHeight w:val="340"/>
        </w:trPr>
        <w:tc>
          <w:tcPr>
            <w:tcW w:w="4104" w:type="dxa"/>
            <w:vAlign w:val="center"/>
          </w:tcPr>
          <w:p w14:paraId="629E3D5C" w14:textId="77777777" w:rsidR="00766432" w:rsidRPr="00766432" w:rsidRDefault="00766432">
            <w:pPr>
              <w:rPr>
                <w:rFonts w:ascii="Arial" w:eastAsia="Arial" w:hAnsi="Arial" w:cs="Arial"/>
                <w:b/>
                <w:sz w:val="22"/>
                <w:szCs w:val="22"/>
              </w:rPr>
            </w:pPr>
          </w:p>
          <w:p w14:paraId="41156666" w14:textId="77777777" w:rsidR="00C0714A" w:rsidRPr="00766432" w:rsidRDefault="004820D1">
            <w:pPr>
              <w:rPr>
                <w:rFonts w:ascii="Arial" w:eastAsia="Arial" w:hAnsi="Arial" w:cs="Arial"/>
                <w:b/>
                <w:sz w:val="22"/>
                <w:szCs w:val="22"/>
              </w:rPr>
            </w:pPr>
            <w:r w:rsidRPr="00766432">
              <w:rPr>
                <w:rFonts w:ascii="Arial" w:eastAsia="Arial" w:hAnsi="Arial" w:cs="Arial"/>
                <w:b/>
                <w:sz w:val="22"/>
                <w:szCs w:val="22"/>
              </w:rPr>
              <w:t>School</w:t>
            </w:r>
          </w:p>
          <w:p w14:paraId="7BE43ED9" w14:textId="78B13399" w:rsidR="00766432" w:rsidRPr="00766432" w:rsidRDefault="00766432">
            <w:pPr>
              <w:rPr>
                <w:rFonts w:ascii="Arial" w:eastAsia="Arial" w:hAnsi="Arial" w:cs="Arial"/>
                <w:b/>
                <w:sz w:val="22"/>
                <w:szCs w:val="22"/>
              </w:rPr>
            </w:pPr>
          </w:p>
        </w:tc>
        <w:tc>
          <w:tcPr>
            <w:tcW w:w="9844" w:type="dxa"/>
            <w:vAlign w:val="center"/>
          </w:tcPr>
          <w:p w14:paraId="7E4BFCA5" w14:textId="77777777" w:rsidR="00C0714A" w:rsidRPr="00766432" w:rsidRDefault="004820D1">
            <w:pPr>
              <w:rPr>
                <w:rFonts w:ascii="Arial" w:eastAsia="Arial" w:hAnsi="Arial" w:cs="Arial"/>
                <w:sz w:val="22"/>
                <w:szCs w:val="22"/>
              </w:rPr>
            </w:pPr>
            <w:r w:rsidRPr="00766432">
              <w:rPr>
                <w:rFonts w:ascii="Arial" w:eastAsia="Arial" w:hAnsi="Arial" w:cs="Arial"/>
                <w:sz w:val="22"/>
                <w:szCs w:val="22"/>
              </w:rPr>
              <w:t xml:space="preserve">Business Academy </w:t>
            </w:r>
            <w:proofErr w:type="spellStart"/>
            <w:r w:rsidRPr="00766432">
              <w:rPr>
                <w:rFonts w:ascii="Arial" w:eastAsia="Arial" w:hAnsi="Arial" w:cs="Arial"/>
                <w:sz w:val="22"/>
                <w:szCs w:val="22"/>
              </w:rPr>
              <w:t>Žilina</w:t>
            </w:r>
            <w:proofErr w:type="spellEnd"/>
            <w:r w:rsidRPr="00766432">
              <w:rPr>
                <w:rFonts w:ascii="Arial" w:eastAsia="Arial" w:hAnsi="Arial" w:cs="Arial"/>
                <w:sz w:val="22"/>
                <w:szCs w:val="22"/>
              </w:rPr>
              <w:t>, Slovakia</w:t>
            </w:r>
          </w:p>
        </w:tc>
      </w:tr>
      <w:tr w:rsidR="00C0714A" w:rsidRPr="00766432" w14:paraId="0B6B234C" w14:textId="77777777">
        <w:trPr>
          <w:trHeight w:val="340"/>
        </w:trPr>
        <w:tc>
          <w:tcPr>
            <w:tcW w:w="4104" w:type="dxa"/>
            <w:vAlign w:val="center"/>
          </w:tcPr>
          <w:p w14:paraId="31B7B8E7" w14:textId="77777777" w:rsidR="00766432" w:rsidRPr="00766432" w:rsidRDefault="00766432">
            <w:pPr>
              <w:rPr>
                <w:rFonts w:ascii="Arial" w:eastAsia="Arial" w:hAnsi="Arial" w:cs="Arial"/>
                <w:b/>
                <w:sz w:val="22"/>
                <w:szCs w:val="22"/>
              </w:rPr>
            </w:pPr>
          </w:p>
          <w:p w14:paraId="018ACEA4" w14:textId="77777777" w:rsidR="00C0714A" w:rsidRPr="00766432" w:rsidRDefault="004820D1">
            <w:pPr>
              <w:rPr>
                <w:rFonts w:ascii="Arial" w:eastAsia="Arial" w:hAnsi="Arial" w:cs="Arial"/>
                <w:b/>
                <w:sz w:val="22"/>
                <w:szCs w:val="22"/>
              </w:rPr>
            </w:pPr>
            <w:r w:rsidRPr="00766432">
              <w:rPr>
                <w:rFonts w:ascii="Arial" w:eastAsia="Arial" w:hAnsi="Arial" w:cs="Arial"/>
                <w:b/>
                <w:sz w:val="22"/>
                <w:szCs w:val="22"/>
              </w:rPr>
              <w:t xml:space="preserve">Age </w:t>
            </w:r>
            <w:proofErr w:type="spellStart"/>
            <w:r w:rsidRPr="00766432">
              <w:rPr>
                <w:rFonts w:ascii="Arial" w:eastAsia="Arial" w:hAnsi="Arial" w:cs="Arial"/>
                <w:b/>
                <w:sz w:val="22"/>
                <w:szCs w:val="22"/>
              </w:rPr>
              <w:t>group</w:t>
            </w:r>
            <w:proofErr w:type="spellEnd"/>
          </w:p>
          <w:p w14:paraId="579950E1" w14:textId="2110188E" w:rsidR="00766432" w:rsidRPr="00766432" w:rsidRDefault="00766432">
            <w:pPr>
              <w:rPr>
                <w:rFonts w:ascii="Arial" w:eastAsia="Arial" w:hAnsi="Arial" w:cs="Arial"/>
                <w:b/>
                <w:sz w:val="22"/>
                <w:szCs w:val="22"/>
              </w:rPr>
            </w:pPr>
          </w:p>
        </w:tc>
        <w:tc>
          <w:tcPr>
            <w:tcW w:w="9844" w:type="dxa"/>
            <w:vAlign w:val="center"/>
          </w:tcPr>
          <w:p w14:paraId="2FC09D9B" w14:textId="77777777" w:rsidR="00C0714A" w:rsidRPr="00766432" w:rsidRDefault="004820D1">
            <w:pPr>
              <w:rPr>
                <w:rFonts w:ascii="Arial" w:eastAsia="Arial" w:hAnsi="Arial" w:cs="Arial"/>
                <w:sz w:val="22"/>
                <w:szCs w:val="22"/>
              </w:rPr>
            </w:pPr>
            <w:r w:rsidRPr="00766432">
              <w:rPr>
                <w:rFonts w:ascii="Arial" w:eastAsia="Arial" w:hAnsi="Arial" w:cs="Arial"/>
                <w:sz w:val="22"/>
                <w:szCs w:val="22"/>
              </w:rPr>
              <w:t>13+</w:t>
            </w:r>
          </w:p>
        </w:tc>
      </w:tr>
      <w:tr w:rsidR="00C0714A" w:rsidRPr="00461BDA" w14:paraId="1ACE2DF9" w14:textId="77777777">
        <w:trPr>
          <w:trHeight w:val="1013"/>
        </w:trPr>
        <w:tc>
          <w:tcPr>
            <w:tcW w:w="4104" w:type="dxa"/>
            <w:vAlign w:val="center"/>
          </w:tcPr>
          <w:p w14:paraId="2835C1E0" w14:textId="77777777" w:rsidR="00C0714A" w:rsidRPr="00766432" w:rsidRDefault="004820D1">
            <w:pPr>
              <w:rPr>
                <w:rFonts w:ascii="Arial" w:eastAsia="Arial" w:hAnsi="Arial" w:cs="Arial"/>
                <w:b/>
                <w:sz w:val="22"/>
                <w:szCs w:val="22"/>
                <w:lang w:val="en-US"/>
              </w:rPr>
            </w:pPr>
            <w:r w:rsidRPr="00766432">
              <w:rPr>
                <w:rFonts w:ascii="Arial" w:eastAsia="Arial" w:hAnsi="Arial" w:cs="Arial"/>
                <w:b/>
                <w:sz w:val="22"/>
                <w:szCs w:val="22"/>
                <w:lang w:val="en-US"/>
              </w:rPr>
              <w:t>Identification of Financial Literacy Education knowledge needed for this activity</w:t>
            </w:r>
          </w:p>
        </w:tc>
        <w:tc>
          <w:tcPr>
            <w:tcW w:w="9844" w:type="dxa"/>
            <w:vAlign w:val="center"/>
          </w:tcPr>
          <w:p w14:paraId="315B68BF" w14:textId="77777777" w:rsidR="00C0714A" w:rsidRPr="00766432" w:rsidRDefault="004820D1">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222222"/>
                <w:sz w:val="22"/>
                <w:szCs w:val="22"/>
                <w:lang w:val="en-US"/>
              </w:rPr>
            </w:pPr>
            <w:r w:rsidRPr="00766432">
              <w:rPr>
                <w:rFonts w:ascii="Arial" w:eastAsia="Arial" w:hAnsi="Arial" w:cs="Arial"/>
                <w:color w:val="222222"/>
                <w:sz w:val="22"/>
                <w:szCs w:val="22"/>
                <w:lang w:val="en-US"/>
              </w:rPr>
              <w:t>Basic information about money – what is money, the design, security features and history of money</w:t>
            </w:r>
          </w:p>
        </w:tc>
      </w:tr>
      <w:tr w:rsidR="00C0714A" w:rsidRPr="00461BDA" w14:paraId="2A5B4DA0" w14:textId="77777777">
        <w:trPr>
          <w:trHeight w:val="340"/>
        </w:trPr>
        <w:tc>
          <w:tcPr>
            <w:tcW w:w="4104" w:type="dxa"/>
            <w:vAlign w:val="center"/>
          </w:tcPr>
          <w:p w14:paraId="0904A3A5" w14:textId="77777777" w:rsidR="00766432" w:rsidRDefault="00766432">
            <w:pPr>
              <w:rPr>
                <w:rFonts w:ascii="Arial" w:eastAsia="Arial" w:hAnsi="Arial" w:cs="Arial"/>
                <w:b/>
                <w:sz w:val="22"/>
                <w:szCs w:val="22"/>
                <w:lang w:val="en-US"/>
              </w:rPr>
            </w:pPr>
          </w:p>
          <w:p w14:paraId="06D1C97E" w14:textId="77777777" w:rsidR="00C0714A" w:rsidRDefault="004820D1">
            <w:pPr>
              <w:rPr>
                <w:rFonts w:ascii="Arial" w:eastAsia="Arial" w:hAnsi="Arial" w:cs="Arial"/>
                <w:b/>
                <w:sz w:val="22"/>
                <w:szCs w:val="22"/>
                <w:lang w:val="en-US"/>
              </w:rPr>
            </w:pPr>
            <w:r w:rsidRPr="00766432">
              <w:rPr>
                <w:rFonts w:ascii="Arial" w:eastAsia="Arial" w:hAnsi="Arial" w:cs="Arial"/>
                <w:b/>
                <w:sz w:val="22"/>
                <w:szCs w:val="22"/>
                <w:lang w:val="en-US"/>
              </w:rPr>
              <w:t>Link to the national curriculum</w:t>
            </w:r>
          </w:p>
          <w:p w14:paraId="72C660FA" w14:textId="5B55D4CE" w:rsidR="00766432" w:rsidRPr="00766432" w:rsidRDefault="00766432">
            <w:pPr>
              <w:rPr>
                <w:rFonts w:ascii="Arial" w:eastAsia="Arial" w:hAnsi="Arial" w:cs="Arial"/>
                <w:b/>
                <w:sz w:val="22"/>
                <w:szCs w:val="22"/>
                <w:lang w:val="en-US"/>
              </w:rPr>
            </w:pPr>
          </w:p>
        </w:tc>
        <w:tc>
          <w:tcPr>
            <w:tcW w:w="9844" w:type="dxa"/>
            <w:vAlign w:val="center"/>
          </w:tcPr>
          <w:p w14:paraId="21D905D3" w14:textId="77777777" w:rsidR="00766432" w:rsidRDefault="00766432">
            <w:pPr>
              <w:rPr>
                <w:rFonts w:ascii="Arial" w:eastAsia="Arial" w:hAnsi="Arial" w:cs="Arial"/>
                <w:color w:val="0066CC"/>
                <w:sz w:val="22"/>
                <w:szCs w:val="22"/>
                <w:u w:val="single"/>
                <w:lang w:val="en-US"/>
              </w:rPr>
            </w:pPr>
          </w:p>
          <w:p w14:paraId="3F834783" w14:textId="541E7D4F" w:rsidR="00C0714A" w:rsidRPr="00766432" w:rsidRDefault="00945ACE">
            <w:pPr>
              <w:rPr>
                <w:rFonts w:ascii="Arial" w:eastAsia="Arial" w:hAnsi="Arial" w:cs="Arial"/>
                <w:sz w:val="22"/>
                <w:szCs w:val="22"/>
                <w:lang w:val="en-US"/>
              </w:rPr>
            </w:pPr>
            <w:r>
              <w:fldChar w:fldCharType="begin"/>
            </w:r>
            <w:r w:rsidRPr="00461BDA">
              <w:rPr>
                <w:lang w:val="en-US"/>
              </w:rPr>
              <w:instrText xml:space="preserve"> HYPERLINK "https://www.minedu.sk/17597-sk/narodny-standard-financnej-gramotnosti/" </w:instrText>
            </w:r>
            <w:r>
              <w:fldChar w:fldCharType="separate"/>
            </w:r>
            <w:r w:rsidR="00766432" w:rsidRPr="008552AE">
              <w:rPr>
                <w:rStyle w:val="Hyperlink"/>
                <w:rFonts w:ascii="Arial" w:eastAsia="Arial" w:hAnsi="Arial" w:cs="Arial"/>
                <w:sz w:val="22"/>
                <w:szCs w:val="22"/>
                <w:lang w:val="en-US"/>
              </w:rPr>
              <w:t>https://www.minedu.sk/17597-sk/narodny-standard-financnej-gramotnosti/</w:t>
            </w:r>
            <w:r>
              <w:rPr>
                <w:rStyle w:val="Hyperlink"/>
                <w:rFonts w:ascii="Arial" w:eastAsia="Arial" w:hAnsi="Arial" w:cs="Arial"/>
                <w:sz w:val="22"/>
                <w:szCs w:val="22"/>
                <w:lang w:val="en-US"/>
              </w:rPr>
              <w:fldChar w:fldCharType="end"/>
            </w:r>
          </w:p>
        </w:tc>
      </w:tr>
      <w:tr w:rsidR="00C0714A" w:rsidRPr="00766432" w14:paraId="6A439F36" w14:textId="77777777">
        <w:trPr>
          <w:trHeight w:val="340"/>
        </w:trPr>
        <w:tc>
          <w:tcPr>
            <w:tcW w:w="4104" w:type="dxa"/>
            <w:vAlign w:val="center"/>
          </w:tcPr>
          <w:p w14:paraId="57E92502" w14:textId="77777777" w:rsidR="00766432" w:rsidRPr="00461BDA" w:rsidRDefault="00766432">
            <w:pPr>
              <w:rPr>
                <w:rFonts w:ascii="Arial" w:eastAsia="Arial" w:hAnsi="Arial" w:cs="Arial"/>
                <w:b/>
                <w:sz w:val="22"/>
                <w:szCs w:val="22"/>
                <w:lang w:val="en-US"/>
              </w:rPr>
            </w:pPr>
          </w:p>
          <w:p w14:paraId="58585F8D" w14:textId="77777777" w:rsidR="00C0714A" w:rsidRDefault="004820D1">
            <w:pPr>
              <w:rPr>
                <w:rFonts w:ascii="Arial" w:eastAsia="Arial" w:hAnsi="Arial" w:cs="Arial"/>
                <w:b/>
                <w:sz w:val="22"/>
                <w:szCs w:val="22"/>
              </w:rPr>
            </w:pPr>
            <w:proofErr w:type="spellStart"/>
            <w:r w:rsidRPr="00766432">
              <w:rPr>
                <w:rFonts w:ascii="Arial" w:eastAsia="Arial" w:hAnsi="Arial" w:cs="Arial"/>
                <w:b/>
                <w:sz w:val="22"/>
                <w:szCs w:val="22"/>
              </w:rPr>
              <w:t>Duration</w:t>
            </w:r>
            <w:proofErr w:type="spellEnd"/>
          </w:p>
          <w:p w14:paraId="0BBDAF39" w14:textId="51568C72" w:rsidR="00766432" w:rsidRPr="00766432" w:rsidRDefault="00766432">
            <w:pPr>
              <w:rPr>
                <w:rFonts w:ascii="Arial" w:eastAsia="Arial" w:hAnsi="Arial" w:cs="Arial"/>
                <w:b/>
                <w:sz w:val="22"/>
                <w:szCs w:val="22"/>
              </w:rPr>
            </w:pPr>
          </w:p>
        </w:tc>
        <w:tc>
          <w:tcPr>
            <w:tcW w:w="9844" w:type="dxa"/>
            <w:vAlign w:val="center"/>
          </w:tcPr>
          <w:p w14:paraId="06F7C4C0" w14:textId="3789FE65" w:rsidR="00C0714A" w:rsidRPr="00766432" w:rsidRDefault="004820D1">
            <w:pPr>
              <w:rPr>
                <w:rFonts w:ascii="Arial" w:eastAsia="Arial" w:hAnsi="Arial" w:cs="Arial"/>
                <w:sz w:val="22"/>
                <w:szCs w:val="22"/>
              </w:rPr>
            </w:pPr>
            <w:r w:rsidRPr="00766432">
              <w:rPr>
                <w:rFonts w:ascii="Arial" w:eastAsia="Arial" w:hAnsi="Arial" w:cs="Arial"/>
                <w:sz w:val="22"/>
                <w:szCs w:val="22"/>
              </w:rPr>
              <w:t>90 min</w:t>
            </w:r>
            <w:r w:rsidR="00766432" w:rsidRPr="00766432">
              <w:rPr>
                <w:rFonts w:ascii="Arial" w:eastAsia="Arial" w:hAnsi="Arial" w:cs="Arial"/>
                <w:sz w:val="22"/>
                <w:szCs w:val="22"/>
              </w:rPr>
              <w:t>utes</w:t>
            </w:r>
          </w:p>
        </w:tc>
      </w:tr>
      <w:tr w:rsidR="00C0714A" w:rsidRPr="00766432" w14:paraId="5EE457D0" w14:textId="77777777">
        <w:trPr>
          <w:trHeight w:val="340"/>
        </w:trPr>
        <w:tc>
          <w:tcPr>
            <w:tcW w:w="4104" w:type="dxa"/>
            <w:vAlign w:val="center"/>
          </w:tcPr>
          <w:p w14:paraId="2608CF09" w14:textId="77777777" w:rsidR="00766432" w:rsidRDefault="00766432">
            <w:pPr>
              <w:rPr>
                <w:rFonts w:ascii="Arial" w:eastAsia="Arial" w:hAnsi="Arial" w:cs="Arial"/>
                <w:b/>
                <w:sz w:val="22"/>
                <w:szCs w:val="22"/>
              </w:rPr>
            </w:pPr>
          </w:p>
          <w:p w14:paraId="1FC658D9" w14:textId="77777777" w:rsidR="00C0714A" w:rsidRDefault="004820D1">
            <w:pPr>
              <w:rPr>
                <w:rFonts w:ascii="Arial" w:eastAsia="Arial" w:hAnsi="Arial" w:cs="Arial"/>
                <w:b/>
                <w:sz w:val="22"/>
                <w:szCs w:val="22"/>
              </w:rPr>
            </w:pPr>
            <w:proofErr w:type="spellStart"/>
            <w:r w:rsidRPr="00766432">
              <w:rPr>
                <w:rFonts w:ascii="Arial" w:eastAsia="Arial" w:hAnsi="Arial" w:cs="Arial"/>
                <w:b/>
                <w:sz w:val="22"/>
                <w:szCs w:val="22"/>
              </w:rPr>
              <w:t>Participants</w:t>
            </w:r>
            <w:proofErr w:type="spellEnd"/>
          </w:p>
          <w:p w14:paraId="3F3FD3ED" w14:textId="208EC272" w:rsidR="00766432" w:rsidRPr="00766432" w:rsidRDefault="00766432">
            <w:pPr>
              <w:rPr>
                <w:rFonts w:ascii="Arial" w:eastAsia="Arial" w:hAnsi="Arial" w:cs="Arial"/>
                <w:b/>
                <w:sz w:val="22"/>
                <w:szCs w:val="22"/>
              </w:rPr>
            </w:pPr>
          </w:p>
        </w:tc>
        <w:tc>
          <w:tcPr>
            <w:tcW w:w="9844" w:type="dxa"/>
            <w:vAlign w:val="center"/>
          </w:tcPr>
          <w:p w14:paraId="0EB207DD" w14:textId="77777777" w:rsidR="00C0714A" w:rsidRPr="00766432" w:rsidRDefault="004820D1">
            <w:pPr>
              <w:rPr>
                <w:rFonts w:ascii="Arial" w:eastAsia="Arial" w:hAnsi="Arial" w:cs="Arial"/>
                <w:sz w:val="22"/>
                <w:szCs w:val="22"/>
              </w:rPr>
            </w:pPr>
            <w:r w:rsidRPr="00766432">
              <w:rPr>
                <w:rFonts w:ascii="Arial" w:eastAsia="Arial" w:hAnsi="Arial" w:cs="Arial"/>
                <w:sz w:val="22"/>
                <w:szCs w:val="22"/>
              </w:rPr>
              <w:t xml:space="preserve">A teacher </w:t>
            </w:r>
            <w:proofErr w:type="spellStart"/>
            <w:r w:rsidRPr="00766432">
              <w:rPr>
                <w:rFonts w:ascii="Arial" w:eastAsia="Arial" w:hAnsi="Arial" w:cs="Arial"/>
                <w:sz w:val="22"/>
                <w:szCs w:val="22"/>
              </w:rPr>
              <w:t>and</w:t>
            </w:r>
            <w:proofErr w:type="spellEnd"/>
            <w:r w:rsidRPr="00766432">
              <w:rPr>
                <w:rFonts w:ascii="Arial" w:eastAsia="Arial" w:hAnsi="Arial" w:cs="Arial"/>
                <w:sz w:val="22"/>
                <w:szCs w:val="22"/>
              </w:rPr>
              <w:t xml:space="preserve"> </w:t>
            </w:r>
            <w:proofErr w:type="spellStart"/>
            <w:r w:rsidRPr="00766432">
              <w:rPr>
                <w:rFonts w:ascii="Arial" w:eastAsia="Arial" w:hAnsi="Arial" w:cs="Arial"/>
                <w:sz w:val="22"/>
                <w:szCs w:val="22"/>
              </w:rPr>
              <w:t>pupils</w:t>
            </w:r>
            <w:proofErr w:type="spellEnd"/>
          </w:p>
        </w:tc>
      </w:tr>
      <w:tr w:rsidR="00C0714A" w:rsidRPr="00461BDA" w14:paraId="5827B61A" w14:textId="77777777">
        <w:trPr>
          <w:trHeight w:val="732"/>
        </w:trPr>
        <w:tc>
          <w:tcPr>
            <w:tcW w:w="4104" w:type="dxa"/>
            <w:vAlign w:val="center"/>
          </w:tcPr>
          <w:p w14:paraId="7909BF0B" w14:textId="05E226C0" w:rsidR="00C0714A" w:rsidRPr="00766432" w:rsidRDefault="004820D1">
            <w:pPr>
              <w:rPr>
                <w:rFonts w:ascii="Arial" w:eastAsia="Arial" w:hAnsi="Arial" w:cs="Arial"/>
                <w:b/>
                <w:sz w:val="22"/>
                <w:szCs w:val="22"/>
                <w:lang w:val="en-US"/>
              </w:rPr>
            </w:pPr>
            <w:r w:rsidRPr="00766432">
              <w:rPr>
                <w:rFonts w:ascii="Arial" w:eastAsia="Arial" w:hAnsi="Arial" w:cs="Arial"/>
                <w:b/>
                <w:sz w:val="22"/>
                <w:szCs w:val="22"/>
                <w:lang w:val="en-US"/>
              </w:rPr>
              <w:t>Class setting (tables and chairs)</w:t>
            </w:r>
          </w:p>
        </w:tc>
        <w:tc>
          <w:tcPr>
            <w:tcW w:w="9844" w:type="dxa"/>
            <w:vAlign w:val="center"/>
          </w:tcPr>
          <w:p w14:paraId="05F30C33" w14:textId="77777777" w:rsidR="00C0714A" w:rsidRPr="00766432"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r w:rsidRPr="00766432">
              <w:rPr>
                <w:rFonts w:ascii="Arial" w:eastAsia="Arial" w:hAnsi="Arial" w:cs="Arial"/>
                <w:color w:val="000000"/>
                <w:sz w:val="22"/>
                <w:szCs w:val="22"/>
                <w:lang w:val="en-US"/>
              </w:rPr>
              <w:t xml:space="preserve">Standard classroom </w:t>
            </w:r>
            <w:proofErr w:type="spellStart"/>
            <w:r w:rsidRPr="00766432">
              <w:rPr>
                <w:rFonts w:ascii="Arial" w:eastAsia="Arial" w:hAnsi="Arial" w:cs="Arial"/>
                <w:color w:val="000000"/>
                <w:sz w:val="22"/>
                <w:szCs w:val="22"/>
                <w:lang w:val="en-US"/>
              </w:rPr>
              <w:t>organisation</w:t>
            </w:r>
            <w:proofErr w:type="spellEnd"/>
            <w:r w:rsidRPr="00766432">
              <w:rPr>
                <w:rFonts w:ascii="Arial" w:eastAsia="Arial" w:hAnsi="Arial" w:cs="Arial"/>
                <w:color w:val="000000"/>
                <w:sz w:val="22"/>
                <w:szCs w:val="22"/>
                <w:lang w:val="en-US"/>
              </w:rPr>
              <w:t xml:space="preserve"> with desks forming workplaces for pairs of pupils.</w:t>
            </w:r>
          </w:p>
        </w:tc>
      </w:tr>
      <w:tr w:rsidR="00C0714A" w:rsidRPr="00461BDA" w14:paraId="34F52A56" w14:textId="77777777">
        <w:trPr>
          <w:trHeight w:val="969"/>
        </w:trPr>
        <w:tc>
          <w:tcPr>
            <w:tcW w:w="4104" w:type="dxa"/>
            <w:vAlign w:val="center"/>
          </w:tcPr>
          <w:p w14:paraId="0681D86B" w14:textId="0AFAD92C" w:rsidR="00C0714A" w:rsidRPr="00766432" w:rsidRDefault="004820D1">
            <w:pPr>
              <w:rPr>
                <w:rFonts w:ascii="Arial" w:eastAsia="Arial" w:hAnsi="Arial" w:cs="Arial"/>
                <w:b/>
                <w:sz w:val="22"/>
                <w:szCs w:val="22"/>
              </w:rPr>
            </w:pPr>
            <w:r w:rsidRPr="00766432">
              <w:rPr>
                <w:rFonts w:ascii="Arial" w:eastAsia="Arial" w:hAnsi="Arial" w:cs="Arial"/>
                <w:b/>
                <w:sz w:val="22"/>
                <w:szCs w:val="22"/>
              </w:rPr>
              <w:t>Relevant background information (</w:t>
            </w:r>
            <w:proofErr w:type="spellStart"/>
            <w:r w:rsidRPr="00766432">
              <w:rPr>
                <w:rFonts w:ascii="Arial" w:eastAsia="Arial" w:hAnsi="Arial" w:cs="Arial"/>
                <w:b/>
                <w:sz w:val="22"/>
                <w:szCs w:val="22"/>
              </w:rPr>
              <w:t>documents</w:t>
            </w:r>
            <w:proofErr w:type="spellEnd"/>
            <w:r w:rsidRPr="00766432">
              <w:rPr>
                <w:rFonts w:ascii="Arial" w:eastAsia="Arial" w:hAnsi="Arial" w:cs="Arial"/>
                <w:b/>
                <w:sz w:val="22"/>
                <w:szCs w:val="22"/>
              </w:rPr>
              <w:t xml:space="preserve">, </w:t>
            </w:r>
            <w:proofErr w:type="spellStart"/>
            <w:r w:rsidRPr="00766432">
              <w:rPr>
                <w:rFonts w:ascii="Arial" w:eastAsia="Arial" w:hAnsi="Arial" w:cs="Arial"/>
                <w:b/>
                <w:sz w:val="22"/>
                <w:szCs w:val="22"/>
              </w:rPr>
              <w:t>vids</w:t>
            </w:r>
            <w:proofErr w:type="spellEnd"/>
            <w:r w:rsidRPr="00766432">
              <w:rPr>
                <w:rFonts w:ascii="Arial" w:eastAsia="Arial" w:hAnsi="Arial" w:cs="Arial"/>
                <w:b/>
                <w:sz w:val="22"/>
                <w:szCs w:val="22"/>
              </w:rPr>
              <w:t xml:space="preserve">, </w:t>
            </w:r>
            <w:proofErr w:type="spellStart"/>
            <w:r w:rsidRPr="00766432">
              <w:rPr>
                <w:rFonts w:ascii="Arial" w:eastAsia="Arial" w:hAnsi="Arial" w:cs="Arial"/>
                <w:b/>
                <w:sz w:val="22"/>
                <w:szCs w:val="22"/>
              </w:rPr>
              <w:t>social</w:t>
            </w:r>
            <w:proofErr w:type="spellEnd"/>
            <w:r w:rsidRPr="00766432">
              <w:rPr>
                <w:rFonts w:ascii="Arial" w:eastAsia="Arial" w:hAnsi="Arial" w:cs="Arial"/>
                <w:b/>
                <w:sz w:val="22"/>
                <w:szCs w:val="22"/>
              </w:rPr>
              <w:t xml:space="preserve"> media…etc.</w:t>
            </w:r>
          </w:p>
        </w:tc>
        <w:tc>
          <w:tcPr>
            <w:tcW w:w="9844" w:type="dxa"/>
            <w:vAlign w:val="center"/>
          </w:tcPr>
          <w:p w14:paraId="3CBC7F06" w14:textId="77777777" w:rsidR="00766432" w:rsidRDefault="00766432">
            <w:pPr>
              <w:rPr>
                <w:rFonts w:ascii="Arial" w:eastAsia="Arial" w:hAnsi="Arial" w:cs="Arial"/>
                <w:sz w:val="22"/>
                <w:szCs w:val="22"/>
                <w:lang w:val="en-US"/>
              </w:rPr>
            </w:pPr>
          </w:p>
          <w:p w14:paraId="3E583399" w14:textId="77D98DA4" w:rsidR="00C0714A" w:rsidRPr="00766432" w:rsidRDefault="004820D1">
            <w:pPr>
              <w:rPr>
                <w:rFonts w:ascii="Arial" w:eastAsia="Arial" w:hAnsi="Arial" w:cs="Arial"/>
                <w:sz w:val="22"/>
                <w:szCs w:val="22"/>
                <w:lang w:val="en-US"/>
              </w:rPr>
            </w:pPr>
            <w:r w:rsidRPr="00766432">
              <w:rPr>
                <w:rFonts w:ascii="Arial" w:eastAsia="Arial" w:hAnsi="Arial" w:cs="Arial"/>
                <w:sz w:val="22"/>
                <w:szCs w:val="22"/>
                <w:lang w:val="en-US"/>
              </w:rPr>
              <w:t>1</w:t>
            </w:r>
            <w:r w:rsidR="00766432">
              <w:rPr>
                <w:rFonts w:ascii="Arial" w:eastAsia="Arial" w:hAnsi="Arial" w:cs="Arial"/>
                <w:sz w:val="22"/>
                <w:szCs w:val="22"/>
                <w:lang w:val="en-US"/>
              </w:rPr>
              <w:t>.</w:t>
            </w:r>
            <w:r w:rsidRPr="00766432">
              <w:rPr>
                <w:rFonts w:ascii="Arial" w:eastAsia="Arial" w:hAnsi="Arial" w:cs="Arial"/>
                <w:sz w:val="22"/>
                <w:szCs w:val="22"/>
                <w:lang w:val="en-US"/>
              </w:rPr>
              <w:t xml:space="preserve"> </w:t>
            </w:r>
            <w:proofErr w:type="spellStart"/>
            <w:r w:rsidRPr="00766432">
              <w:rPr>
                <w:rFonts w:ascii="Arial" w:eastAsia="Arial" w:hAnsi="Arial" w:cs="Arial"/>
                <w:sz w:val="22"/>
                <w:szCs w:val="22"/>
                <w:lang w:val="en-US"/>
              </w:rPr>
              <w:t>Powerpoint</w:t>
            </w:r>
            <w:proofErr w:type="spellEnd"/>
            <w:r w:rsidRPr="00766432">
              <w:rPr>
                <w:rFonts w:ascii="Arial" w:eastAsia="Arial" w:hAnsi="Arial" w:cs="Arial"/>
                <w:sz w:val="22"/>
                <w:szCs w:val="22"/>
                <w:lang w:val="en-US"/>
              </w:rPr>
              <w:t xml:space="preserve"> presentation with a</w:t>
            </w:r>
            <w:r w:rsidR="00766432">
              <w:rPr>
                <w:rFonts w:ascii="Arial" w:eastAsia="Arial" w:hAnsi="Arial" w:cs="Arial"/>
                <w:sz w:val="22"/>
                <w:szCs w:val="22"/>
                <w:lang w:val="en-US"/>
              </w:rPr>
              <w:t xml:space="preserve"> </w:t>
            </w:r>
            <w:r w:rsidRPr="00766432">
              <w:rPr>
                <w:rFonts w:ascii="Arial" w:eastAsia="Arial" w:hAnsi="Arial" w:cs="Arial"/>
                <w:sz w:val="22"/>
                <w:szCs w:val="22"/>
                <w:lang w:val="en-US"/>
              </w:rPr>
              <w:t xml:space="preserve">video – topic: Banknotes and their security features </w:t>
            </w:r>
          </w:p>
          <w:p w14:paraId="58C04D4C" w14:textId="77777777" w:rsidR="00C0714A" w:rsidRPr="00766432" w:rsidRDefault="00945ACE">
            <w:pPr>
              <w:rPr>
                <w:rFonts w:ascii="Arial" w:eastAsia="Arial" w:hAnsi="Arial" w:cs="Arial"/>
                <w:sz w:val="22"/>
                <w:szCs w:val="22"/>
                <w:lang w:val="en-US"/>
              </w:rPr>
            </w:pPr>
            <w:r>
              <w:fldChar w:fldCharType="begin"/>
            </w:r>
            <w:r w:rsidRPr="00461BDA">
              <w:rPr>
                <w:lang w:val="en-US"/>
              </w:rPr>
              <w:instrText xml:space="preserve"> HYPERLINK "https://www.ecb.europa.eu/euro/banknotes/security/html/index.en.html" \h </w:instrText>
            </w:r>
            <w:r>
              <w:fldChar w:fldCharType="separate"/>
            </w:r>
            <w:r w:rsidR="004820D1" w:rsidRPr="00766432">
              <w:rPr>
                <w:rFonts w:ascii="Arial" w:eastAsia="Arial" w:hAnsi="Arial" w:cs="Arial"/>
                <w:color w:val="0066CC"/>
                <w:sz w:val="22"/>
                <w:szCs w:val="22"/>
                <w:u w:val="single"/>
                <w:lang w:val="en-US"/>
              </w:rPr>
              <w:t>https://www.ecb.europa.eu/euro/banknotes/security/html/index.en.html</w:t>
            </w:r>
            <w:r>
              <w:rPr>
                <w:rFonts w:ascii="Arial" w:eastAsia="Arial" w:hAnsi="Arial" w:cs="Arial"/>
                <w:color w:val="0066CC"/>
                <w:sz w:val="22"/>
                <w:szCs w:val="22"/>
                <w:u w:val="single"/>
                <w:lang w:val="en-US"/>
              </w:rPr>
              <w:fldChar w:fldCharType="end"/>
            </w:r>
          </w:p>
          <w:p w14:paraId="646238D8" w14:textId="77777777" w:rsidR="00C0714A" w:rsidRPr="00766432" w:rsidRDefault="00C0714A">
            <w:pPr>
              <w:rPr>
                <w:rFonts w:ascii="Arial" w:eastAsia="Arial" w:hAnsi="Arial" w:cs="Arial"/>
                <w:sz w:val="22"/>
                <w:szCs w:val="22"/>
                <w:lang w:val="en-US"/>
              </w:rPr>
            </w:pPr>
          </w:p>
          <w:p w14:paraId="272BA750" w14:textId="76D95766" w:rsidR="00C0714A" w:rsidRPr="00766432" w:rsidRDefault="004820D1">
            <w:pPr>
              <w:rPr>
                <w:rFonts w:ascii="Arial" w:eastAsia="Arial" w:hAnsi="Arial" w:cs="Arial"/>
                <w:sz w:val="22"/>
                <w:szCs w:val="22"/>
                <w:lang w:val="en-US"/>
              </w:rPr>
            </w:pPr>
            <w:r w:rsidRPr="00766432">
              <w:rPr>
                <w:rFonts w:ascii="Arial" w:eastAsia="Arial" w:hAnsi="Arial" w:cs="Arial"/>
                <w:sz w:val="22"/>
                <w:szCs w:val="22"/>
                <w:lang w:val="en-US"/>
              </w:rPr>
              <w:t>2</w:t>
            </w:r>
            <w:r w:rsidR="00766432">
              <w:rPr>
                <w:rFonts w:ascii="Arial" w:eastAsia="Arial" w:hAnsi="Arial" w:cs="Arial"/>
                <w:sz w:val="22"/>
                <w:szCs w:val="22"/>
                <w:lang w:val="en-US"/>
              </w:rPr>
              <w:t>.</w:t>
            </w:r>
            <w:r w:rsidRPr="00766432">
              <w:rPr>
                <w:rFonts w:ascii="Arial" w:eastAsia="Arial" w:hAnsi="Arial" w:cs="Arial"/>
                <w:sz w:val="22"/>
                <w:szCs w:val="22"/>
                <w:lang w:val="en-US"/>
              </w:rPr>
              <w:t xml:space="preserve"> Power point presentation with a</w:t>
            </w:r>
            <w:r w:rsidR="00766432">
              <w:rPr>
                <w:rFonts w:ascii="Arial" w:eastAsia="Arial" w:hAnsi="Arial" w:cs="Arial"/>
                <w:sz w:val="22"/>
                <w:szCs w:val="22"/>
                <w:lang w:val="en-US"/>
              </w:rPr>
              <w:t xml:space="preserve"> </w:t>
            </w:r>
            <w:r w:rsidRPr="00766432">
              <w:rPr>
                <w:rFonts w:ascii="Arial" w:eastAsia="Arial" w:hAnsi="Arial" w:cs="Arial"/>
                <w:sz w:val="22"/>
                <w:szCs w:val="22"/>
                <w:lang w:val="en-US"/>
              </w:rPr>
              <w:t xml:space="preserve">video – </w:t>
            </w:r>
            <w:r w:rsidR="00766432" w:rsidRPr="00766432">
              <w:rPr>
                <w:rFonts w:ascii="Arial" w:eastAsia="Arial" w:hAnsi="Arial" w:cs="Arial"/>
                <w:sz w:val="22"/>
                <w:szCs w:val="22"/>
                <w:lang w:val="en-US"/>
              </w:rPr>
              <w:t>topics</w:t>
            </w:r>
            <w:r w:rsidRPr="00766432">
              <w:rPr>
                <w:rFonts w:ascii="Arial" w:eastAsia="Arial" w:hAnsi="Arial" w:cs="Arial"/>
                <w:sz w:val="22"/>
                <w:szCs w:val="22"/>
                <w:lang w:val="en-US"/>
              </w:rPr>
              <w:t xml:space="preserve">: Coins and History </w:t>
            </w:r>
            <w:proofErr w:type="spellStart"/>
            <w:r w:rsidRPr="00766432">
              <w:rPr>
                <w:rFonts w:ascii="Arial" w:eastAsia="Arial" w:hAnsi="Arial" w:cs="Arial"/>
                <w:sz w:val="22"/>
                <w:szCs w:val="22"/>
                <w:lang w:val="en-US"/>
              </w:rPr>
              <w:t>f</w:t>
            </w:r>
            <w:proofErr w:type="spellEnd"/>
            <w:r w:rsidRPr="00766432">
              <w:rPr>
                <w:rFonts w:ascii="Arial" w:eastAsia="Arial" w:hAnsi="Arial" w:cs="Arial"/>
                <w:sz w:val="22"/>
                <w:szCs w:val="22"/>
                <w:lang w:val="en-US"/>
              </w:rPr>
              <w:t xml:space="preserve"> Money </w:t>
            </w:r>
            <w:r w:rsidR="00945ACE">
              <w:fldChar w:fldCharType="begin"/>
            </w:r>
            <w:r w:rsidR="00945ACE" w:rsidRPr="00461BDA">
              <w:rPr>
                <w:lang w:val="en-US"/>
              </w:rPr>
              <w:instrText xml:space="preserve"> HYPERLINK "https://www.investopedia.com/articles/07/roots_of_money.asp" \h </w:instrText>
            </w:r>
            <w:r w:rsidR="00945ACE">
              <w:fldChar w:fldCharType="separate"/>
            </w:r>
            <w:r w:rsidRPr="00766432">
              <w:rPr>
                <w:rFonts w:ascii="Arial" w:eastAsia="Arial" w:hAnsi="Arial" w:cs="Arial"/>
                <w:color w:val="0066CC"/>
                <w:sz w:val="22"/>
                <w:szCs w:val="22"/>
                <w:u w:val="single"/>
                <w:lang w:val="en-US"/>
              </w:rPr>
              <w:t>https://www.investopedia.com/articles/07/roots_of_money.asp</w:t>
            </w:r>
            <w:r w:rsidR="00945ACE">
              <w:rPr>
                <w:rFonts w:ascii="Arial" w:eastAsia="Arial" w:hAnsi="Arial" w:cs="Arial"/>
                <w:color w:val="0066CC"/>
                <w:sz w:val="22"/>
                <w:szCs w:val="22"/>
                <w:u w:val="single"/>
                <w:lang w:val="en-US"/>
              </w:rPr>
              <w:fldChar w:fldCharType="end"/>
            </w:r>
          </w:p>
          <w:p w14:paraId="50BE70AB" w14:textId="77777777" w:rsidR="00C0714A" w:rsidRPr="00766432" w:rsidRDefault="00C0714A">
            <w:pPr>
              <w:rPr>
                <w:rFonts w:ascii="Arial" w:eastAsia="Arial" w:hAnsi="Arial" w:cs="Arial"/>
                <w:sz w:val="22"/>
                <w:szCs w:val="22"/>
                <w:lang w:val="en-US"/>
              </w:rPr>
            </w:pPr>
          </w:p>
        </w:tc>
      </w:tr>
      <w:tr w:rsidR="00C0714A" w:rsidRPr="00766432" w14:paraId="5457C447" w14:textId="77777777" w:rsidTr="00766432">
        <w:trPr>
          <w:trHeight w:val="1408"/>
        </w:trPr>
        <w:tc>
          <w:tcPr>
            <w:tcW w:w="4104" w:type="dxa"/>
            <w:vAlign w:val="center"/>
          </w:tcPr>
          <w:p w14:paraId="3C65F365" w14:textId="4FF54CC5" w:rsidR="00C0714A" w:rsidRPr="00766432" w:rsidRDefault="004820D1">
            <w:pPr>
              <w:rPr>
                <w:rFonts w:ascii="Arial" w:eastAsia="Arial" w:hAnsi="Arial" w:cs="Arial"/>
                <w:b/>
                <w:sz w:val="22"/>
                <w:szCs w:val="22"/>
              </w:rPr>
            </w:pPr>
            <w:r w:rsidRPr="00766432">
              <w:rPr>
                <w:rFonts w:ascii="Arial" w:eastAsia="Arial" w:hAnsi="Arial" w:cs="Arial"/>
                <w:b/>
                <w:sz w:val="22"/>
                <w:szCs w:val="22"/>
              </w:rPr>
              <w:lastRenderedPageBreak/>
              <w:t xml:space="preserve">Teaching </w:t>
            </w:r>
            <w:proofErr w:type="spellStart"/>
            <w:r w:rsidRPr="00766432">
              <w:rPr>
                <w:rFonts w:ascii="Arial" w:eastAsia="Arial" w:hAnsi="Arial" w:cs="Arial"/>
                <w:b/>
                <w:sz w:val="22"/>
                <w:szCs w:val="22"/>
              </w:rPr>
              <w:t>strategy</w:t>
            </w:r>
            <w:proofErr w:type="spellEnd"/>
          </w:p>
        </w:tc>
        <w:tc>
          <w:tcPr>
            <w:tcW w:w="9844" w:type="dxa"/>
            <w:vAlign w:val="center"/>
          </w:tcPr>
          <w:p w14:paraId="2E372E7A" w14:textId="599FE752" w:rsidR="00C0714A" w:rsidRPr="00766432" w:rsidRDefault="004820D1">
            <w:pPr>
              <w:rPr>
                <w:rFonts w:ascii="Arial" w:eastAsia="Arial" w:hAnsi="Arial" w:cs="Arial"/>
                <w:sz w:val="22"/>
                <w:szCs w:val="22"/>
                <w:lang w:val="en-US"/>
              </w:rPr>
            </w:pPr>
            <w:r w:rsidRPr="00766432">
              <w:rPr>
                <w:rFonts w:ascii="Arial" w:eastAsia="Arial" w:hAnsi="Arial" w:cs="Arial"/>
                <w:sz w:val="22"/>
                <w:szCs w:val="22"/>
                <w:lang w:val="en-US"/>
              </w:rPr>
              <w:t>1</w:t>
            </w:r>
            <w:r w:rsidR="00766432">
              <w:rPr>
                <w:rFonts w:ascii="Arial" w:eastAsia="Arial" w:hAnsi="Arial" w:cs="Arial"/>
                <w:sz w:val="22"/>
                <w:szCs w:val="22"/>
                <w:lang w:val="en-US"/>
              </w:rPr>
              <w:t>.</w:t>
            </w:r>
            <w:r w:rsidRPr="00766432">
              <w:rPr>
                <w:rFonts w:ascii="Arial" w:eastAsia="Arial" w:hAnsi="Arial" w:cs="Arial"/>
                <w:sz w:val="22"/>
                <w:szCs w:val="22"/>
                <w:lang w:val="en-US"/>
              </w:rPr>
              <w:t xml:space="preserve"> Theoretical part consisting of Power point presentations and a videos presented by the teacher.</w:t>
            </w:r>
          </w:p>
          <w:p w14:paraId="11C7A858" w14:textId="77777777" w:rsidR="00766432" w:rsidRDefault="00766432">
            <w:pPr>
              <w:rPr>
                <w:rFonts w:ascii="Arial" w:eastAsia="Arial" w:hAnsi="Arial" w:cs="Arial"/>
                <w:sz w:val="22"/>
                <w:szCs w:val="22"/>
                <w:lang w:val="en-US"/>
              </w:rPr>
            </w:pPr>
          </w:p>
          <w:p w14:paraId="15FECE6C" w14:textId="14B8D4C8" w:rsidR="00C0714A" w:rsidRPr="00766432" w:rsidRDefault="004820D1">
            <w:pPr>
              <w:rPr>
                <w:rFonts w:ascii="Arial" w:eastAsia="Arial" w:hAnsi="Arial" w:cs="Arial"/>
                <w:sz w:val="22"/>
                <w:szCs w:val="22"/>
                <w:lang w:val="en-US"/>
              </w:rPr>
            </w:pPr>
            <w:r w:rsidRPr="00766432">
              <w:rPr>
                <w:rFonts w:ascii="Arial" w:eastAsia="Arial" w:hAnsi="Arial" w:cs="Arial"/>
                <w:sz w:val="22"/>
                <w:szCs w:val="22"/>
                <w:lang w:val="en-US"/>
              </w:rPr>
              <w:t>2</w:t>
            </w:r>
            <w:r w:rsidR="00766432">
              <w:rPr>
                <w:rFonts w:ascii="Arial" w:eastAsia="Arial" w:hAnsi="Arial" w:cs="Arial"/>
                <w:sz w:val="22"/>
                <w:szCs w:val="22"/>
                <w:lang w:val="en-US"/>
              </w:rPr>
              <w:t>.</w:t>
            </w:r>
            <w:r w:rsidRPr="00766432">
              <w:rPr>
                <w:rFonts w:ascii="Arial" w:eastAsia="Arial" w:hAnsi="Arial" w:cs="Arial"/>
                <w:sz w:val="22"/>
                <w:szCs w:val="22"/>
                <w:lang w:val="en-US"/>
              </w:rPr>
              <w:t xml:space="preserve"> A board game as an amusing way to verify the theoretical part will be played by pupils </w:t>
            </w:r>
          </w:p>
          <w:p w14:paraId="6B41BF60" w14:textId="77777777" w:rsidR="00C0714A" w:rsidRPr="00766432" w:rsidRDefault="004820D1">
            <w:pPr>
              <w:rPr>
                <w:rFonts w:ascii="Arial" w:eastAsia="Arial" w:hAnsi="Arial" w:cs="Arial"/>
                <w:sz w:val="22"/>
                <w:szCs w:val="22"/>
              </w:rPr>
            </w:pPr>
            <w:r w:rsidRPr="00766432">
              <w:rPr>
                <w:rFonts w:ascii="Arial" w:eastAsia="Arial" w:hAnsi="Arial" w:cs="Arial"/>
                <w:sz w:val="22"/>
                <w:szCs w:val="22"/>
              </w:rPr>
              <w:t xml:space="preserve">(game </w:t>
            </w:r>
            <w:proofErr w:type="spellStart"/>
            <w:r w:rsidRPr="00766432">
              <w:rPr>
                <w:rFonts w:ascii="Arial" w:eastAsia="Arial" w:hAnsi="Arial" w:cs="Arial"/>
                <w:sz w:val="22"/>
                <w:szCs w:val="22"/>
              </w:rPr>
              <w:t>rules</w:t>
            </w:r>
            <w:proofErr w:type="spellEnd"/>
            <w:r w:rsidRPr="00766432">
              <w:rPr>
                <w:rFonts w:ascii="Arial" w:eastAsia="Arial" w:hAnsi="Arial" w:cs="Arial"/>
                <w:sz w:val="22"/>
                <w:szCs w:val="22"/>
              </w:rPr>
              <w:t xml:space="preserve"> </w:t>
            </w:r>
            <w:proofErr w:type="spellStart"/>
            <w:r w:rsidRPr="00766432">
              <w:rPr>
                <w:rFonts w:ascii="Arial" w:eastAsia="Arial" w:hAnsi="Arial" w:cs="Arial"/>
                <w:sz w:val="22"/>
                <w:szCs w:val="22"/>
              </w:rPr>
              <w:t>enclosed</w:t>
            </w:r>
            <w:proofErr w:type="spellEnd"/>
            <w:r w:rsidRPr="00766432">
              <w:rPr>
                <w:rFonts w:ascii="Arial" w:eastAsia="Arial" w:hAnsi="Arial" w:cs="Arial"/>
                <w:sz w:val="22"/>
                <w:szCs w:val="22"/>
              </w:rPr>
              <w:t>)</w:t>
            </w:r>
          </w:p>
        </w:tc>
      </w:tr>
    </w:tbl>
    <w:p w14:paraId="4611C21E" w14:textId="77777777" w:rsidR="00C0714A" w:rsidRDefault="00C0714A">
      <w:pPr>
        <w:rPr>
          <w:rFonts w:ascii="Arial" w:eastAsia="Arial" w:hAnsi="Arial" w:cs="Arial"/>
          <w:sz w:val="22"/>
          <w:szCs w:val="22"/>
        </w:rPr>
      </w:pPr>
    </w:p>
    <w:p w14:paraId="3250C913" w14:textId="77777777" w:rsidR="00C0714A" w:rsidRDefault="00C0714A">
      <w:pPr>
        <w:rPr>
          <w:rFonts w:ascii="Arial" w:eastAsia="Arial" w:hAnsi="Arial" w:cs="Arial"/>
          <w:sz w:val="22"/>
          <w:szCs w:val="22"/>
        </w:rPr>
      </w:pPr>
    </w:p>
    <w:tbl>
      <w:tblPr>
        <w:tblStyle w:val="a1"/>
        <w:tblW w:w="139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8"/>
      </w:tblGrid>
      <w:tr w:rsidR="00C0714A" w:rsidRPr="00461BDA" w14:paraId="5D67305F" w14:textId="77777777">
        <w:trPr>
          <w:trHeight w:val="1124"/>
        </w:trPr>
        <w:tc>
          <w:tcPr>
            <w:tcW w:w="13948" w:type="dxa"/>
          </w:tcPr>
          <w:p w14:paraId="1B9EA40A" w14:textId="77777777" w:rsidR="00E17A9C" w:rsidRDefault="00E17A9C" w:rsidP="00E17A9C">
            <w:pPr>
              <w:rPr>
                <w:b/>
                <w:bCs/>
                <w:sz w:val="24"/>
                <w:szCs w:val="24"/>
                <w:lang w:val="en-US"/>
              </w:rPr>
            </w:pPr>
          </w:p>
          <w:p w14:paraId="049AA4C0" w14:textId="4913E756" w:rsidR="00E17A9C" w:rsidRPr="00E17A9C" w:rsidRDefault="004820D1" w:rsidP="00E17A9C">
            <w:pPr>
              <w:rPr>
                <w:b/>
                <w:bCs/>
                <w:sz w:val="22"/>
                <w:szCs w:val="22"/>
                <w:lang w:val="en-US"/>
              </w:rPr>
            </w:pPr>
            <w:r w:rsidRPr="00E17A9C">
              <w:rPr>
                <w:b/>
                <w:bCs/>
                <w:sz w:val="24"/>
                <w:szCs w:val="24"/>
                <w:lang w:val="en-US"/>
              </w:rPr>
              <w:t>1. Conditions</w:t>
            </w:r>
          </w:p>
          <w:p w14:paraId="43CC7090" w14:textId="77777777" w:rsidR="00E17A9C" w:rsidRPr="00E17A9C" w:rsidRDefault="00E17A9C" w:rsidP="00E17A9C">
            <w:pPr>
              <w:rPr>
                <w:rFonts w:ascii="Arial" w:hAnsi="Arial" w:cs="Arial"/>
                <w:sz w:val="22"/>
                <w:szCs w:val="22"/>
                <w:lang w:val="en-US"/>
              </w:rPr>
            </w:pPr>
          </w:p>
          <w:p w14:paraId="2A288B74" w14:textId="3B0850E3" w:rsidR="00C0714A" w:rsidRPr="00E17A9C" w:rsidRDefault="00E17A9C" w:rsidP="00E17A9C">
            <w:pPr>
              <w:rPr>
                <w:rFonts w:ascii="Arial" w:hAnsi="Arial" w:cs="Arial"/>
                <w:sz w:val="22"/>
                <w:szCs w:val="22"/>
                <w:lang w:val="en-US"/>
              </w:rPr>
            </w:pPr>
            <w:r w:rsidRPr="00E17A9C">
              <w:rPr>
                <w:rFonts w:ascii="Arial" w:hAnsi="Arial" w:cs="Arial"/>
                <w:sz w:val="22"/>
                <w:szCs w:val="22"/>
                <w:lang w:val="en-US"/>
              </w:rPr>
              <w:t>…</w:t>
            </w:r>
            <w:r w:rsidR="004820D1" w:rsidRPr="00E17A9C">
              <w:rPr>
                <w:rFonts w:ascii="Arial" w:hAnsi="Arial" w:cs="Arial"/>
                <w:sz w:val="22"/>
                <w:szCs w:val="22"/>
                <w:lang w:val="en-US"/>
              </w:rPr>
              <w:t>a standard classroom with desks and chairs, PC/notebook for the teacher, a board game for each pair of pupils (game consisting of: a board, cards with questions and answers, reward tokens, a dice, counters, optional: coins (real or artificial – all denominations). Optional: a UV lamp, a special marker for examining the authenticity of banknotes (if available)</w:t>
            </w:r>
            <w:r>
              <w:rPr>
                <w:rFonts w:ascii="Arial" w:hAnsi="Arial" w:cs="Arial"/>
                <w:sz w:val="22"/>
                <w:szCs w:val="22"/>
                <w:lang w:val="en-US"/>
              </w:rPr>
              <w:t>.</w:t>
            </w:r>
          </w:p>
          <w:p w14:paraId="603E9F03" w14:textId="1C34A19B" w:rsidR="00E17A9C" w:rsidRPr="00E17A9C" w:rsidRDefault="00E17A9C" w:rsidP="00E17A9C">
            <w:pPr>
              <w:rPr>
                <w:sz w:val="22"/>
                <w:szCs w:val="22"/>
                <w:lang w:val="en-US"/>
              </w:rPr>
            </w:pPr>
          </w:p>
        </w:tc>
      </w:tr>
    </w:tbl>
    <w:p w14:paraId="5AB79722" w14:textId="77777777" w:rsidR="00C0714A" w:rsidRPr="003055E4" w:rsidRDefault="00C0714A">
      <w:pPr>
        <w:rPr>
          <w:rFonts w:ascii="Arial" w:eastAsia="Arial" w:hAnsi="Arial" w:cs="Arial"/>
          <w:sz w:val="24"/>
          <w:szCs w:val="24"/>
          <w:lang w:val="en-US"/>
        </w:rPr>
      </w:pPr>
    </w:p>
    <w:tbl>
      <w:tblPr>
        <w:tblStyle w:val="a2"/>
        <w:tblW w:w="139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8"/>
      </w:tblGrid>
      <w:tr w:rsidR="00C0714A" w:rsidRPr="00461BDA" w14:paraId="53AD58C7" w14:textId="77777777">
        <w:trPr>
          <w:trHeight w:val="1258"/>
        </w:trPr>
        <w:tc>
          <w:tcPr>
            <w:tcW w:w="13948" w:type="dxa"/>
          </w:tcPr>
          <w:p w14:paraId="21AE8CEB" w14:textId="77777777" w:rsidR="00E17A9C" w:rsidRPr="00E17A9C" w:rsidRDefault="00E17A9C" w:rsidP="00E17A9C">
            <w:pPr>
              <w:rPr>
                <w:rFonts w:ascii="Arial" w:hAnsi="Arial" w:cs="Arial"/>
                <w:b/>
                <w:bCs/>
                <w:sz w:val="24"/>
                <w:szCs w:val="24"/>
                <w:lang w:val="en-US"/>
              </w:rPr>
            </w:pPr>
          </w:p>
          <w:p w14:paraId="0158B88D" w14:textId="259A7C1F" w:rsidR="00E17A9C" w:rsidRPr="00E17A9C" w:rsidRDefault="004820D1" w:rsidP="00E17A9C">
            <w:pPr>
              <w:rPr>
                <w:rFonts w:ascii="Arial" w:hAnsi="Arial" w:cs="Arial"/>
                <w:b/>
                <w:bCs/>
                <w:sz w:val="24"/>
                <w:szCs w:val="24"/>
                <w:lang w:val="en-US"/>
              </w:rPr>
            </w:pPr>
            <w:r w:rsidRPr="00E17A9C">
              <w:rPr>
                <w:rFonts w:ascii="Arial" w:hAnsi="Arial" w:cs="Arial"/>
                <w:b/>
                <w:bCs/>
                <w:sz w:val="24"/>
                <w:szCs w:val="24"/>
                <w:lang w:val="en-US"/>
              </w:rPr>
              <w:t>2. Content</w:t>
            </w:r>
            <w:r w:rsidR="00E17A9C" w:rsidRPr="00E17A9C">
              <w:rPr>
                <w:rFonts w:ascii="Arial" w:hAnsi="Arial" w:cs="Arial"/>
                <w:b/>
                <w:bCs/>
                <w:sz w:val="24"/>
                <w:szCs w:val="24"/>
                <w:lang w:val="en-US"/>
              </w:rPr>
              <w:t xml:space="preserve"> </w:t>
            </w:r>
            <w:r w:rsidRPr="00E17A9C">
              <w:rPr>
                <w:rFonts w:ascii="Arial" w:hAnsi="Arial" w:cs="Arial"/>
                <w:b/>
                <w:bCs/>
                <w:sz w:val="24"/>
                <w:szCs w:val="24"/>
                <w:lang w:val="en-US"/>
              </w:rPr>
              <w:t>/</w:t>
            </w:r>
            <w:r w:rsidR="00E17A9C" w:rsidRPr="00E17A9C">
              <w:rPr>
                <w:rFonts w:ascii="Arial" w:hAnsi="Arial" w:cs="Arial"/>
                <w:b/>
                <w:bCs/>
                <w:sz w:val="24"/>
                <w:szCs w:val="24"/>
                <w:lang w:val="en-US"/>
              </w:rPr>
              <w:t xml:space="preserve"> </w:t>
            </w:r>
            <w:r w:rsidRPr="00E17A9C">
              <w:rPr>
                <w:rFonts w:ascii="Arial" w:hAnsi="Arial" w:cs="Arial"/>
                <w:b/>
                <w:bCs/>
                <w:sz w:val="24"/>
                <w:szCs w:val="24"/>
                <w:lang w:val="en-US"/>
              </w:rPr>
              <w:t>theme</w:t>
            </w:r>
          </w:p>
          <w:p w14:paraId="54E5641E" w14:textId="77777777" w:rsidR="00E17A9C" w:rsidRPr="00E17A9C" w:rsidRDefault="00E17A9C" w:rsidP="00E17A9C">
            <w:pPr>
              <w:rPr>
                <w:rFonts w:ascii="Arial" w:hAnsi="Arial" w:cs="Arial"/>
                <w:sz w:val="22"/>
                <w:szCs w:val="22"/>
                <w:lang w:val="en-US"/>
              </w:rPr>
            </w:pPr>
          </w:p>
          <w:p w14:paraId="502DDF66" w14:textId="43ACBD42" w:rsidR="00C0714A" w:rsidRPr="00E17A9C" w:rsidRDefault="004820D1" w:rsidP="00E17A9C">
            <w:pPr>
              <w:rPr>
                <w:rFonts w:ascii="Arial" w:hAnsi="Arial" w:cs="Arial"/>
                <w:b/>
                <w:sz w:val="22"/>
                <w:szCs w:val="22"/>
                <w:lang w:val="en-US"/>
              </w:rPr>
            </w:pPr>
            <w:r w:rsidRPr="00E17A9C">
              <w:rPr>
                <w:rFonts w:ascii="Arial" w:hAnsi="Arial" w:cs="Arial"/>
                <w:sz w:val="22"/>
                <w:szCs w:val="22"/>
                <w:lang w:val="en-US"/>
              </w:rPr>
              <w:t>Pupils – players play a game where – with the use of questions to be answered – they find out, if their awareness of money they are in daily touch with, is sufficient and if they themselves are able to judge the authenticity of money and thus avoid being financially damaged or abused.</w:t>
            </w:r>
          </w:p>
          <w:p w14:paraId="0AE0230D" w14:textId="77777777" w:rsidR="00C0714A" w:rsidRPr="003055E4" w:rsidRDefault="00C0714A">
            <w:pPr>
              <w:rPr>
                <w:rFonts w:ascii="Arial" w:eastAsia="Arial" w:hAnsi="Arial" w:cs="Arial"/>
                <w:sz w:val="24"/>
                <w:szCs w:val="24"/>
                <w:lang w:val="en-US"/>
              </w:rPr>
            </w:pPr>
            <w:bookmarkStart w:id="0" w:name="_heading=h.gjdgxs" w:colFirst="0" w:colLast="0"/>
            <w:bookmarkEnd w:id="0"/>
          </w:p>
        </w:tc>
      </w:tr>
    </w:tbl>
    <w:p w14:paraId="3C33A6D4" w14:textId="0B7050B1" w:rsidR="00E17A9C" w:rsidRDefault="00E17A9C">
      <w:pPr>
        <w:rPr>
          <w:rFonts w:ascii="Arial" w:eastAsia="Arial" w:hAnsi="Arial" w:cs="Arial"/>
          <w:sz w:val="22"/>
          <w:szCs w:val="22"/>
          <w:lang w:val="en-US"/>
        </w:rPr>
      </w:pPr>
    </w:p>
    <w:p w14:paraId="6ED45430" w14:textId="77777777" w:rsidR="00E17A9C" w:rsidRDefault="00E17A9C">
      <w:pPr>
        <w:rPr>
          <w:rFonts w:ascii="Arial" w:eastAsia="Arial" w:hAnsi="Arial" w:cs="Arial"/>
          <w:sz w:val="22"/>
          <w:szCs w:val="22"/>
          <w:lang w:val="en-US"/>
        </w:rPr>
      </w:pPr>
      <w:r>
        <w:rPr>
          <w:rFonts w:ascii="Arial" w:eastAsia="Arial" w:hAnsi="Arial" w:cs="Arial"/>
          <w:sz w:val="22"/>
          <w:szCs w:val="22"/>
          <w:lang w:val="en-US"/>
        </w:rPr>
        <w:br w:type="page"/>
      </w:r>
    </w:p>
    <w:p w14:paraId="4D247A30" w14:textId="77777777" w:rsidR="00C0714A" w:rsidRPr="003055E4" w:rsidRDefault="00C0714A">
      <w:pPr>
        <w:rPr>
          <w:rFonts w:ascii="Arial" w:eastAsia="Arial" w:hAnsi="Arial" w:cs="Arial"/>
          <w:sz w:val="22"/>
          <w:szCs w:val="22"/>
          <w:lang w:val="en-US"/>
        </w:rPr>
      </w:pPr>
    </w:p>
    <w:p w14:paraId="2493F95F" w14:textId="77777777" w:rsidR="00C0714A" w:rsidRDefault="004820D1">
      <w:pPr>
        <w:rPr>
          <w:rFonts w:ascii="Arial" w:eastAsia="Arial" w:hAnsi="Arial" w:cs="Arial"/>
          <w:b/>
          <w:sz w:val="24"/>
          <w:szCs w:val="24"/>
        </w:rPr>
      </w:pPr>
      <w:r>
        <w:rPr>
          <w:rFonts w:ascii="Arial" w:eastAsia="Arial" w:hAnsi="Arial" w:cs="Arial"/>
          <w:b/>
          <w:sz w:val="24"/>
          <w:szCs w:val="24"/>
        </w:rPr>
        <w:t xml:space="preserve">3. </w:t>
      </w:r>
      <w:proofErr w:type="spellStart"/>
      <w:r>
        <w:rPr>
          <w:rFonts w:ascii="Arial" w:eastAsia="Arial" w:hAnsi="Arial" w:cs="Arial"/>
          <w:b/>
          <w:sz w:val="24"/>
          <w:szCs w:val="24"/>
        </w:rPr>
        <w:t>Organisation</w:t>
      </w:r>
      <w:proofErr w:type="spellEnd"/>
      <w:r>
        <w:rPr>
          <w:rFonts w:ascii="Arial" w:eastAsia="Arial" w:hAnsi="Arial" w:cs="Arial"/>
          <w:b/>
          <w:sz w:val="24"/>
          <w:szCs w:val="24"/>
        </w:rPr>
        <w:t xml:space="preserve"> of </w:t>
      </w:r>
      <w:proofErr w:type="spellStart"/>
      <w:r>
        <w:rPr>
          <w:rFonts w:ascii="Arial" w:eastAsia="Arial" w:hAnsi="Arial" w:cs="Arial"/>
          <w:b/>
          <w:sz w:val="24"/>
          <w:szCs w:val="24"/>
        </w:rPr>
        <w:t>the</w:t>
      </w:r>
      <w:proofErr w:type="spellEnd"/>
      <w:r>
        <w:rPr>
          <w:rFonts w:ascii="Arial" w:eastAsia="Arial" w:hAnsi="Arial" w:cs="Arial"/>
          <w:b/>
          <w:sz w:val="24"/>
          <w:szCs w:val="24"/>
        </w:rPr>
        <w:t xml:space="preserve"> </w:t>
      </w:r>
      <w:proofErr w:type="spellStart"/>
      <w:r>
        <w:rPr>
          <w:rFonts w:ascii="Arial" w:eastAsia="Arial" w:hAnsi="Arial" w:cs="Arial"/>
          <w:b/>
          <w:sz w:val="24"/>
          <w:szCs w:val="24"/>
        </w:rPr>
        <w:t>lesson</w:t>
      </w:r>
      <w:proofErr w:type="spellEnd"/>
    </w:p>
    <w:p w14:paraId="5BD269A2" w14:textId="77777777" w:rsidR="00C0714A" w:rsidRDefault="00C0714A">
      <w:pPr>
        <w:rPr>
          <w:rFonts w:ascii="Times New Roman" w:eastAsia="Times New Roman" w:hAnsi="Times New Roman" w:cs="Times New Roman"/>
          <w:b/>
          <w:sz w:val="24"/>
          <w:szCs w:val="24"/>
        </w:rPr>
      </w:pPr>
    </w:p>
    <w:tbl>
      <w:tblPr>
        <w:tblStyle w:val="a3"/>
        <w:tblW w:w="13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5"/>
        <w:gridCol w:w="2792"/>
        <w:gridCol w:w="1564"/>
        <w:gridCol w:w="1697"/>
        <w:gridCol w:w="3183"/>
        <w:gridCol w:w="3896"/>
      </w:tblGrid>
      <w:tr w:rsidR="00C0714A" w:rsidRPr="00E17A9C" w14:paraId="439921E0" w14:textId="77777777" w:rsidTr="00E17A9C">
        <w:trPr>
          <w:cantSplit/>
          <w:trHeight w:val="1447"/>
        </w:trPr>
        <w:tc>
          <w:tcPr>
            <w:tcW w:w="816" w:type="dxa"/>
            <w:textDirection w:val="btLr"/>
            <w:vAlign w:val="center"/>
          </w:tcPr>
          <w:p w14:paraId="322B4791" w14:textId="77777777" w:rsidR="00C0714A" w:rsidRPr="00E17A9C" w:rsidRDefault="004820D1" w:rsidP="00E17A9C">
            <w:pPr>
              <w:ind w:left="113" w:right="113"/>
              <w:jc w:val="center"/>
              <w:rPr>
                <w:rFonts w:ascii="Arial" w:eastAsia="Arial" w:hAnsi="Arial" w:cs="Arial"/>
                <w:b/>
                <w:sz w:val="22"/>
                <w:szCs w:val="22"/>
              </w:rPr>
            </w:pPr>
            <w:proofErr w:type="spellStart"/>
            <w:r w:rsidRPr="00E17A9C">
              <w:rPr>
                <w:rFonts w:ascii="Arial" w:eastAsia="Arial" w:hAnsi="Arial" w:cs="Arial"/>
                <w:b/>
                <w:sz w:val="22"/>
                <w:szCs w:val="22"/>
              </w:rPr>
              <w:t>Duration</w:t>
            </w:r>
            <w:proofErr w:type="spellEnd"/>
          </w:p>
        </w:tc>
        <w:tc>
          <w:tcPr>
            <w:tcW w:w="2792" w:type="dxa"/>
            <w:textDirection w:val="btLr"/>
            <w:vAlign w:val="center"/>
          </w:tcPr>
          <w:p w14:paraId="416545BD" w14:textId="77777777" w:rsidR="00C0714A" w:rsidRPr="00E17A9C" w:rsidRDefault="004820D1" w:rsidP="00E17A9C">
            <w:pPr>
              <w:ind w:left="113" w:right="113"/>
              <w:jc w:val="center"/>
              <w:rPr>
                <w:rFonts w:ascii="Arial" w:eastAsia="Arial" w:hAnsi="Arial" w:cs="Arial"/>
                <w:b/>
                <w:sz w:val="22"/>
                <w:szCs w:val="22"/>
              </w:rPr>
            </w:pPr>
            <w:r w:rsidRPr="00E17A9C">
              <w:rPr>
                <w:rFonts w:ascii="Arial" w:eastAsia="Arial" w:hAnsi="Arial" w:cs="Arial"/>
                <w:b/>
                <w:sz w:val="22"/>
                <w:szCs w:val="22"/>
              </w:rPr>
              <w:t>Goal</w:t>
            </w:r>
          </w:p>
        </w:tc>
        <w:tc>
          <w:tcPr>
            <w:tcW w:w="1564" w:type="dxa"/>
            <w:textDirection w:val="btLr"/>
            <w:vAlign w:val="center"/>
          </w:tcPr>
          <w:p w14:paraId="6531491C" w14:textId="6E82247A" w:rsidR="00C0714A" w:rsidRPr="00E17A9C" w:rsidRDefault="004820D1" w:rsidP="00E17A9C">
            <w:pPr>
              <w:ind w:left="113" w:right="113"/>
              <w:jc w:val="center"/>
              <w:rPr>
                <w:rFonts w:ascii="Arial" w:eastAsia="Arial" w:hAnsi="Arial" w:cs="Arial"/>
                <w:b/>
                <w:sz w:val="22"/>
                <w:szCs w:val="22"/>
              </w:rPr>
            </w:pPr>
            <w:r w:rsidRPr="00E17A9C">
              <w:rPr>
                <w:rFonts w:ascii="Arial" w:eastAsia="Arial" w:hAnsi="Arial" w:cs="Arial"/>
                <w:b/>
                <w:sz w:val="22"/>
                <w:szCs w:val="22"/>
              </w:rPr>
              <w:t>Teachers</w:t>
            </w:r>
            <w:r w:rsidR="00E17A9C">
              <w:rPr>
                <w:rFonts w:ascii="Arial" w:eastAsia="Arial" w:hAnsi="Arial" w:cs="Arial"/>
                <w:b/>
                <w:sz w:val="22"/>
                <w:szCs w:val="22"/>
              </w:rPr>
              <w:t>’</w:t>
            </w:r>
          </w:p>
          <w:p w14:paraId="2ECEB521" w14:textId="77777777" w:rsidR="00C0714A" w:rsidRPr="00E17A9C" w:rsidRDefault="004820D1" w:rsidP="00E17A9C">
            <w:pPr>
              <w:ind w:left="113" w:right="113"/>
              <w:jc w:val="center"/>
              <w:rPr>
                <w:rFonts w:ascii="Arial" w:eastAsia="Arial" w:hAnsi="Arial" w:cs="Arial"/>
                <w:b/>
                <w:sz w:val="22"/>
                <w:szCs w:val="22"/>
              </w:rPr>
            </w:pPr>
            <w:proofErr w:type="spellStart"/>
            <w:r w:rsidRPr="00E17A9C">
              <w:rPr>
                <w:rFonts w:ascii="Arial" w:eastAsia="Arial" w:hAnsi="Arial" w:cs="Arial"/>
                <w:b/>
                <w:sz w:val="22"/>
                <w:szCs w:val="22"/>
              </w:rPr>
              <w:t>activity</w:t>
            </w:r>
            <w:proofErr w:type="spellEnd"/>
          </w:p>
        </w:tc>
        <w:tc>
          <w:tcPr>
            <w:tcW w:w="1697" w:type="dxa"/>
            <w:textDirection w:val="btLr"/>
            <w:vAlign w:val="center"/>
          </w:tcPr>
          <w:p w14:paraId="4B07736D" w14:textId="77777777" w:rsidR="00C0714A" w:rsidRPr="00E17A9C" w:rsidRDefault="004820D1" w:rsidP="00E17A9C">
            <w:pPr>
              <w:ind w:left="113" w:right="113"/>
              <w:jc w:val="center"/>
              <w:rPr>
                <w:rFonts w:ascii="Arial" w:eastAsia="Arial" w:hAnsi="Arial" w:cs="Arial"/>
                <w:b/>
                <w:sz w:val="22"/>
                <w:szCs w:val="22"/>
              </w:rPr>
            </w:pPr>
            <w:proofErr w:type="spellStart"/>
            <w:r w:rsidRPr="00E17A9C">
              <w:rPr>
                <w:rFonts w:ascii="Arial" w:eastAsia="Arial" w:hAnsi="Arial" w:cs="Arial"/>
                <w:b/>
                <w:sz w:val="22"/>
                <w:szCs w:val="22"/>
              </w:rPr>
              <w:t>Students</w:t>
            </w:r>
            <w:proofErr w:type="spellEnd"/>
            <w:r w:rsidRPr="00E17A9C">
              <w:rPr>
                <w:rFonts w:ascii="Arial" w:eastAsia="Arial" w:hAnsi="Arial" w:cs="Arial"/>
                <w:b/>
                <w:sz w:val="22"/>
                <w:szCs w:val="22"/>
              </w:rPr>
              <w:t>’</w:t>
            </w:r>
          </w:p>
          <w:p w14:paraId="77E3FE87" w14:textId="77777777" w:rsidR="00C0714A" w:rsidRPr="00E17A9C" w:rsidRDefault="004820D1" w:rsidP="00E17A9C">
            <w:pPr>
              <w:ind w:left="113" w:right="113"/>
              <w:jc w:val="center"/>
              <w:rPr>
                <w:rFonts w:ascii="Arial" w:eastAsia="Arial" w:hAnsi="Arial" w:cs="Arial"/>
                <w:b/>
                <w:sz w:val="22"/>
                <w:szCs w:val="22"/>
              </w:rPr>
            </w:pPr>
            <w:proofErr w:type="spellStart"/>
            <w:r w:rsidRPr="00E17A9C">
              <w:rPr>
                <w:rFonts w:ascii="Arial" w:eastAsia="Arial" w:hAnsi="Arial" w:cs="Arial"/>
                <w:b/>
                <w:sz w:val="22"/>
                <w:szCs w:val="22"/>
              </w:rPr>
              <w:t>activity</w:t>
            </w:r>
            <w:proofErr w:type="spellEnd"/>
          </w:p>
        </w:tc>
        <w:tc>
          <w:tcPr>
            <w:tcW w:w="3183" w:type="dxa"/>
            <w:vAlign w:val="center"/>
          </w:tcPr>
          <w:p w14:paraId="00A86A65" w14:textId="77777777" w:rsidR="00C0714A" w:rsidRPr="00E17A9C" w:rsidRDefault="004820D1" w:rsidP="00E17A9C">
            <w:pPr>
              <w:jc w:val="center"/>
              <w:rPr>
                <w:rFonts w:ascii="Arial" w:eastAsia="Arial" w:hAnsi="Arial" w:cs="Arial"/>
                <w:b/>
                <w:sz w:val="22"/>
                <w:szCs w:val="22"/>
                <w:lang w:val="en-US"/>
              </w:rPr>
            </w:pPr>
            <w:r w:rsidRPr="00E17A9C">
              <w:rPr>
                <w:rFonts w:ascii="Arial" w:eastAsia="Arial" w:hAnsi="Arial" w:cs="Arial"/>
                <w:b/>
                <w:sz w:val="22"/>
                <w:szCs w:val="22"/>
                <w:lang w:val="en-US"/>
              </w:rPr>
              <w:t>Educational situation:</w:t>
            </w:r>
          </w:p>
          <w:p w14:paraId="58066727" w14:textId="77777777" w:rsidR="00C0714A" w:rsidRPr="00E17A9C" w:rsidRDefault="004820D1" w:rsidP="00E17A9C">
            <w:pPr>
              <w:jc w:val="center"/>
              <w:rPr>
                <w:rFonts w:ascii="Arial" w:eastAsia="Arial" w:hAnsi="Arial" w:cs="Arial"/>
                <w:b/>
                <w:sz w:val="22"/>
                <w:szCs w:val="22"/>
                <w:lang w:val="en-US"/>
              </w:rPr>
            </w:pPr>
            <w:r w:rsidRPr="00E17A9C">
              <w:rPr>
                <w:rFonts w:ascii="Arial" w:eastAsia="Arial" w:hAnsi="Arial" w:cs="Arial"/>
                <w:b/>
                <w:sz w:val="22"/>
                <w:szCs w:val="22"/>
                <w:lang w:val="en-US"/>
              </w:rPr>
              <w:t>content, working methods, media</w:t>
            </w:r>
          </w:p>
        </w:tc>
        <w:tc>
          <w:tcPr>
            <w:tcW w:w="3896" w:type="dxa"/>
            <w:vAlign w:val="center"/>
          </w:tcPr>
          <w:p w14:paraId="08B0216F" w14:textId="77777777" w:rsidR="00C0714A" w:rsidRPr="00E17A9C" w:rsidRDefault="004820D1" w:rsidP="00E17A9C">
            <w:pPr>
              <w:jc w:val="center"/>
              <w:rPr>
                <w:rFonts w:ascii="Arial" w:eastAsia="Arial" w:hAnsi="Arial" w:cs="Arial"/>
                <w:b/>
                <w:sz w:val="22"/>
                <w:szCs w:val="22"/>
              </w:rPr>
            </w:pPr>
            <w:proofErr w:type="spellStart"/>
            <w:r w:rsidRPr="00E17A9C">
              <w:rPr>
                <w:rFonts w:ascii="Arial" w:eastAsia="Arial" w:hAnsi="Arial" w:cs="Arial"/>
                <w:b/>
                <w:sz w:val="22"/>
                <w:szCs w:val="22"/>
              </w:rPr>
              <w:t>Objectives</w:t>
            </w:r>
            <w:proofErr w:type="spellEnd"/>
            <w:r w:rsidRPr="00E17A9C">
              <w:rPr>
                <w:rFonts w:ascii="Arial" w:eastAsia="Arial" w:hAnsi="Arial" w:cs="Arial"/>
                <w:b/>
                <w:sz w:val="22"/>
                <w:szCs w:val="22"/>
              </w:rPr>
              <w:t xml:space="preserve"> / </w:t>
            </w:r>
            <w:proofErr w:type="spellStart"/>
            <w:r w:rsidRPr="00E17A9C">
              <w:rPr>
                <w:rFonts w:ascii="Arial" w:eastAsia="Arial" w:hAnsi="Arial" w:cs="Arial"/>
                <w:b/>
                <w:sz w:val="22"/>
                <w:szCs w:val="22"/>
              </w:rPr>
              <w:t>Competence</w:t>
            </w:r>
            <w:proofErr w:type="spellEnd"/>
            <w:r w:rsidRPr="00E17A9C">
              <w:rPr>
                <w:rFonts w:ascii="Arial" w:eastAsia="Arial" w:hAnsi="Arial" w:cs="Arial"/>
                <w:b/>
                <w:sz w:val="22"/>
                <w:szCs w:val="22"/>
              </w:rPr>
              <w:t>-development</w:t>
            </w:r>
          </w:p>
          <w:p w14:paraId="67FF4B3B" w14:textId="77777777" w:rsidR="00C0714A" w:rsidRPr="00E17A9C" w:rsidRDefault="00C0714A" w:rsidP="00E17A9C">
            <w:pPr>
              <w:jc w:val="center"/>
              <w:rPr>
                <w:rFonts w:ascii="Arial" w:eastAsia="Arial" w:hAnsi="Arial" w:cs="Arial"/>
                <w:b/>
                <w:sz w:val="22"/>
                <w:szCs w:val="22"/>
              </w:rPr>
            </w:pPr>
          </w:p>
          <w:p w14:paraId="47F60135" w14:textId="77777777" w:rsidR="00C0714A" w:rsidRPr="00E17A9C" w:rsidRDefault="004820D1" w:rsidP="00E17A9C">
            <w:pPr>
              <w:jc w:val="center"/>
              <w:rPr>
                <w:rFonts w:ascii="Arial" w:eastAsia="Arial" w:hAnsi="Arial" w:cs="Arial"/>
                <w:b/>
                <w:sz w:val="22"/>
                <w:szCs w:val="22"/>
              </w:rPr>
            </w:pPr>
            <w:r w:rsidRPr="00E17A9C">
              <w:rPr>
                <w:rFonts w:ascii="Arial" w:eastAsia="Arial" w:hAnsi="Arial" w:cs="Arial"/>
                <w:b/>
                <w:sz w:val="22"/>
                <w:szCs w:val="22"/>
              </w:rPr>
              <w:t>Assessment</w:t>
            </w:r>
          </w:p>
        </w:tc>
      </w:tr>
      <w:tr w:rsidR="00C0714A" w:rsidRPr="00461BDA" w14:paraId="1D6ABA4D" w14:textId="77777777">
        <w:trPr>
          <w:trHeight w:val="1171"/>
        </w:trPr>
        <w:tc>
          <w:tcPr>
            <w:tcW w:w="816" w:type="dxa"/>
            <w:vAlign w:val="center"/>
          </w:tcPr>
          <w:p w14:paraId="64B55D1F" w14:textId="77777777" w:rsidR="00C0714A" w:rsidRPr="00E17A9C" w:rsidRDefault="004820D1">
            <w:pPr>
              <w:ind w:left="113"/>
              <w:jc w:val="center"/>
              <w:rPr>
                <w:rFonts w:ascii="Arial" w:eastAsia="Arial" w:hAnsi="Arial" w:cs="Arial"/>
                <w:sz w:val="22"/>
                <w:szCs w:val="22"/>
              </w:rPr>
            </w:pPr>
            <w:r w:rsidRPr="00E17A9C">
              <w:rPr>
                <w:rFonts w:ascii="Arial" w:eastAsia="Arial" w:hAnsi="Arial" w:cs="Arial"/>
                <w:sz w:val="22"/>
                <w:szCs w:val="22"/>
              </w:rPr>
              <w:t>10 min</w:t>
            </w:r>
          </w:p>
        </w:tc>
        <w:tc>
          <w:tcPr>
            <w:tcW w:w="2792" w:type="dxa"/>
          </w:tcPr>
          <w:p w14:paraId="1CC26ACC" w14:textId="77777777" w:rsidR="00C0714A" w:rsidRPr="00E17A9C" w:rsidRDefault="004820D1">
            <w:pPr>
              <w:rPr>
                <w:rFonts w:ascii="Arial" w:eastAsia="Arial" w:hAnsi="Arial" w:cs="Arial"/>
                <w:sz w:val="22"/>
                <w:szCs w:val="22"/>
              </w:rPr>
            </w:pPr>
            <w:proofErr w:type="spellStart"/>
            <w:r w:rsidRPr="00E17A9C">
              <w:rPr>
                <w:rFonts w:ascii="Arial" w:eastAsia="Arial" w:hAnsi="Arial" w:cs="Arial"/>
                <w:sz w:val="22"/>
                <w:szCs w:val="22"/>
              </w:rPr>
              <w:t>Dividing</w:t>
            </w:r>
            <w:proofErr w:type="spellEnd"/>
            <w:r w:rsidRPr="00E17A9C">
              <w:rPr>
                <w:rFonts w:ascii="Arial" w:eastAsia="Arial" w:hAnsi="Arial" w:cs="Arial"/>
                <w:sz w:val="22"/>
                <w:szCs w:val="22"/>
              </w:rPr>
              <w:t xml:space="preserve"> </w:t>
            </w:r>
            <w:proofErr w:type="spellStart"/>
            <w:r w:rsidRPr="00E17A9C">
              <w:rPr>
                <w:rFonts w:ascii="Arial" w:eastAsia="Arial" w:hAnsi="Arial" w:cs="Arial"/>
                <w:sz w:val="22"/>
                <w:szCs w:val="22"/>
              </w:rPr>
              <w:t>pupils</w:t>
            </w:r>
            <w:proofErr w:type="spellEnd"/>
            <w:r w:rsidRPr="00E17A9C">
              <w:rPr>
                <w:rFonts w:ascii="Arial" w:eastAsia="Arial" w:hAnsi="Arial" w:cs="Arial"/>
                <w:sz w:val="22"/>
                <w:szCs w:val="22"/>
              </w:rPr>
              <w:t xml:space="preserve"> </w:t>
            </w:r>
            <w:proofErr w:type="spellStart"/>
            <w:r w:rsidRPr="00E17A9C">
              <w:rPr>
                <w:rFonts w:ascii="Arial" w:eastAsia="Arial" w:hAnsi="Arial" w:cs="Arial"/>
                <w:sz w:val="22"/>
                <w:szCs w:val="22"/>
              </w:rPr>
              <w:t>into</w:t>
            </w:r>
            <w:proofErr w:type="spellEnd"/>
            <w:r w:rsidRPr="00E17A9C">
              <w:rPr>
                <w:rFonts w:ascii="Arial" w:eastAsia="Arial" w:hAnsi="Arial" w:cs="Arial"/>
                <w:sz w:val="22"/>
                <w:szCs w:val="22"/>
              </w:rPr>
              <w:t xml:space="preserve"> </w:t>
            </w:r>
            <w:proofErr w:type="spellStart"/>
            <w:r w:rsidRPr="00E17A9C">
              <w:rPr>
                <w:rFonts w:ascii="Arial" w:eastAsia="Arial" w:hAnsi="Arial" w:cs="Arial"/>
                <w:sz w:val="22"/>
                <w:szCs w:val="22"/>
              </w:rPr>
              <w:t>work</w:t>
            </w:r>
            <w:proofErr w:type="spellEnd"/>
            <w:r w:rsidRPr="00E17A9C">
              <w:rPr>
                <w:rFonts w:ascii="Arial" w:eastAsia="Arial" w:hAnsi="Arial" w:cs="Arial"/>
                <w:sz w:val="22"/>
                <w:szCs w:val="22"/>
              </w:rPr>
              <w:t xml:space="preserve"> pairs</w:t>
            </w:r>
          </w:p>
          <w:p w14:paraId="6987C33D" w14:textId="77777777" w:rsidR="00C0714A" w:rsidRPr="00E17A9C" w:rsidRDefault="00C0714A">
            <w:pPr>
              <w:rPr>
                <w:rFonts w:ascii="Arial" w:eastAsia="Arial" w:hAnsi="Arial" w:cs="Arial"/>
                <w:sz w:val="22"/>
                <w:szCs w:val="22"/>
              </w:rPr>
            </w:pPr>
          </w:p>
        </w:tc>
        <w:tc>
          <w:tcPr>
            <w:tcW w:w="1564" w:type="dxa"/>
          </w:tcPr>
          <w:p w14:paraId="1859DEAB" w14:textId="7791D0D3" w:rsidR="00C0714A" w:rsidRPr="00E17A9C" w:rsidRDefault="00E17A9C">
            <w:pPr>
              <w:rPr>
                <w:rFonts w:ascii="Arial" w:eastAsia="Arial" w:hAnsi="Arial" w:cs="Arial"/>
                <w:sz w:val="22"/>
                <w:szCs w:val="22"/>
              </w:rPr>
            </w:pPr>
            <w:proofErr w:type="spellStart"/>
            <w:r>
              <w:rPr>
                <w:rFonts w:ascii="Arial" w:eastAsia="Arial" w:hAnsi="Arial" w:cs="Arial"/>
                <w:sz w:val="22"/>
                <w:szCs w:val="22"/>
              </w:rPr>
              <w:t>C</w:t>
            </w:r>
            <w:r w:rsidR="004820D1" w:rsidRPr="00E17A9C">
              <w:rPr>
                <w:rFonts w:ascii="Arial" w:eastAsia="Arial" w:hAnsi="Arial" w:cs="Arial"/>
                <w:sz w:val="22"/>
                <w:szCs w:val="22"/>
              </w:rPr>
              <w:t>reating</w:t>
            </w:r>
            <w:proofErr w:type="spellEnd"/>
            <w:r w:rsidR="004820D1" w:rsidRPr="00E17A9C">
              <w:rPr>
                <w:rFonts w:ascii="Arial" w:eastAsia="Arial" w:hAnsi="Arial" w:cs="Arial"/>
                <w:sz w:val="22"/>
                <w:szCs w:val="22"/>
              </w:rPr>
              <w:t xml:space="preserve"> </w:t>
            </w:r>
            <w:proofErr w:type="spellStart"/>
            <w:r w:rsidR="004820D1" w:rsidRPr="00E17A9C">
              <w:rPr>
                <w:rFonts w:ascii="Arial" w:eastAsia="Arial" w:hAnsi="Arial" w:cs="Arial"/>
                <w:sz w:val="22"/>
                <w:szCs w:val="22"/>
              </w:rPr>
              <w:t>the</w:t>
            </w:r>
            <w:proofErr w:type="spellEnd"/>
            <w:r w:rsidR="004820D1" w:rsidRPr="00E17A9C">
              <w:rPr>
                <w:rFonts w:ascii="Arial" w:eastAsia="Arial" w:hAnsi="Arial" w:cs="Arial"/>
                <w:sz w:val="22"/>
                <w:szCs w:val="22"/>
              </w:rPr>
              <w:t xml:space="preserve"> </w:t>
            </w:r>
            <w:proofErr w:type="spellStart"/>
            <w:r w:rsidR="004820D1" w:rsidRPr="00E17A9C">
              <w:rPr>
                <w:rFonts w:ascii="Arial" w:eastAsia="Arial" w:hAnsi="Arial" w:cs="Arial"/>
                <w:sz w:val="22"/>
                <w:szCs w:val="22"/>
              </w:rPr>
              <w:t>working</w:t>
            </w:r>
            <w:proofErr w:type="spellEnd"/>
            <w:r w:rsidR="004820D1" w:rsidRPr="00E17A9C">
              <w:rPr>
                <w:rFonts w:ascii="Arial" w:eastAsia="Arial" w:hAnsi="Arial" w:cs="Arial"/>
                <w:sz w:val="22"/>
                <w:szCs w:val="22"/>
              </w:rPr>
              <w:t xml:space="preserve"> environment</w:t>
            </w:r>
          </w:p>
        </w:tc>
        <w:tc>
          <w:tcPr>
            <w:tcW w:w="1697" w:type="dxa"/>
          </w:tcPr>
          <w:p w14:paraId="4AC001FD" w14:textId="77777777" w:rsidR="00C0714A" w:rsidRPr="00E17A9C" w:rsidRDefault="004820D1">
            <w:pPr>
              <w:rPr>
                <w:rFonts w:ascii="Arial" w:eastAsia="Arial" w:hAnsi="Arial" w:cs="Arial"/>
                <w:sz w:val="22"/>
                <w:szCs w:val="22"/>
              </w:rPr>
            </w:pPr>
            <w:proofErr w:type="spellStart"/>
            <w:r w:rsidRPr="00E17A9C">
              <w:rPr>
                <w:rFonts w:ascii="Arial" w:eastAsia="Arial" w:hAnsi="Arial" w:cs="Arial"/>
                <w:sz w:val="22"/>
                <w:szCs w:val="22"/>
              </w:rPr>
              <w:t>Listening</w:t>
            </w:r>
            <w:proofErr w:type="spellEnd"/>
          </w:p>
        </w:tc>
        <w:tc>
          <w:tcPr>
            <w:tcW w:w="3183" w:type="dxa"/>
          </w:tcPr>
          <w:p w14:paraId="431925C5" w14:textId="5302CC5F" w:rsidR="00C0714A" w:rsidRPr="00E17A9C" w:rsidRDefault="00E17A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r>
              <w:rPr>
                <w:rFonts w:ascii="Arial" w:eastAsia="Arial" w:hAnsi="Arial" w:cs="Arial"/>
                <w:color w:val="000000"/>
                <w:sz w:val="22"/>
                <w:szCs w:val="22"/>
                <w:lang w:val="en-US"/>
              </w:rPr>
              <w:t>I</w:t>
            </w:r>
            <w:r w:rsidR="004820D1" w:rsidRPr="00E17A9C">
              <w:rPr>
                <w:rFonts w:ascii="Arial" w:eastAsia="Arial" w:hAnsi="Arial" w:cs="Arial"/>
                <w:color w:val="000000"/>
                <w:sz w:val="22"/>
                <w:szCs w:val="22"/>
                <w:lang w:val="en-US"/>
              </w:rPr>
              <w:t>nforming about the lesson content and the focus</w:t>
            </w:r>
          </w:p>
        </w:tc>
        <w:tc>
          <w:tcPr>
            <w:tcW w:w="3896" w:type="dxa"/>
          </w:tcPr>
          <w:p w14:paraId="36CACEC2" w14:textId="77777777" w:rsidR="00C0714A" w:rsidRPr="00E17A9C" w:rsidRDefault="004820D1">
            <w:pPr>
              <w:rPr>
                <w:rFonts w:ascii="Arial" w:eastAsia="Arial" w:hAnsi="Arial" w:cs="Arial"/>
                <w:sz w:val="22"/>
                <w:szCs w:val="22"/>
                <w:lang w:val="en-US"/>
              </w:rPr>
            </w:pPr>
            <w:r w:rsidRPr="00E17A9C">
              <w:rPr>
                <w:rFonts w:ascii="Arial" w:eastAsia="Arial" w:hAnsi="Arial" w:cs="Arial"/>
                <w:sz w:val="22"/>
                <w:szCs w:val="22"/>
                <w:lang w:val="en-US"/>
              </w:rPr>
              <w:t>Learning how to work in team, gaining personal and interpersonal competences</w:t>
            </w:r>
          </w:p>
        </w:tc>
      </w:tr>
      <w:tr w:rsidR="00C0714A" w:rsidRPr="00461BDA" w14:paraId="30784500" w14:textId="77777777">
        <w:trPr>
          <w:trHeight w:val="1020"/>
        </w:trPr>
        <w:tc>
          <w:tcPr>
            <w:tcW w:w="816" w:type="dxa"/>
            <w:vAlign w:val="center"/>
          </w:tcPr>
          <w:p w14:paraId="2279DCF0" w14:textId="77777777" w:rsidR="00C0714A" w:rsidRPr="00E17A9C" w:rsidRDefault="004820D1">
            <w:pPr>
              <w:ind w:left="113"/>
              <w:jc w:val="center"/>
              <w:rPr>
                <w:rFonts w:ascii="Arial" w:eastAsia="Arial" w:hAnsi="Arial" w:cs="Arial"/>
                <w:sz w:val="22"/>
                <w:szCs w:val="22"/>
              </w:rPr>
            </w:pPr>
            <w:r w:rsidRPr="00E17A9C">
              <w:rPr>
                <w:rFonts w:ascii="Arial" w:eastAsia="Arial" w:hAnsi="Arial" w:cs="Arial"/>
                <w:sz w:val="22"/>
                <w:szCs w:val="22"/>
              </w:rPr>
              <w:t>30 min</w:t>
            </w:r>
          </w:p>
        </w:tc>
        <w:tc>
          <w:tcPr>
            <w:tcW w:w="2792" w:type="dxa"/>
          </w:tcPr>
          <w:p w14:paraId="381DA92C"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r w:rsidRPr="00E17A9C">
              <w:rPr>
                <w:rFonts w:ascii="Arial" w:eastAsia="Arial" w:hAnsi="Arial" w:cs="Arial"/>
                <w:color w:val="000000"/>
                <w:sz w:val="22"/>
                <w:szCs w:val="22"/>
                <w:lang w:val="en-US"/>
              </w:rPr>
              <w:t>Knowing the details about the development and current design of money and identifying their security features</w:t>
            </w:r>
          </w:p>
        </w:tc>
        <w:tc>
          <w:tcPr>
            <w:tcW w:w="1564" w:type="dxa"/>
          </w:tcPr>
          <w:p w14:paraId="64EFC97C" w14:textId="77777777" w:rsidR="00C0714A" w:rsidRPr="00E17A9C" w:rsidRDefault="004820D1">
            <w:pPr>
              <w:rPr>
                <w:rFonts w:ascii="Arial" w:eastAsia="Arial" w:hAnsi="Arial" w:cs="Arial"/>
                <w:sz w:val="22"/>
                <w:szCs w:val="22"/>
              </w:rPr>
            </w:pPr>
            <w:r w:rsidRPr="00E17A9C">
              <w:rPr>
                <w:rFonts w:ascii="Arial" w:eastAsia="Arial" w:hAnsi="Arial" w:cs="Arial"/>
                <w:sz w:val="22"/>
                <w:szCs w:val="22"/>
              </w:rPr>
              <w:t xml:space="preserve">Presentation of </w:t>
            </w:r>
            <w:proofErr w:type="spellStart"/>
            <w:r w:rsidRPr="00E17A9C">
              <w:rPr>
                <w:rFonts w:ascii="Arial" w:eastAsia="Arial" w:hAnsi="Arial" w:cs="Arial"/>
                <w:sz w:val="22"/>
                <w:szCs w:val="22"/>
              </w:rPr>
              <w:t>materials</w:t>
            </w:r>
            <w:proofErr w:type="spellEnd"/>
          </w:p>
        </w:tc>
        <w:tc>
          <w:tcPr>
            <w:tcW w:w="1697" w:type="dxa"/>
          </w:tcPr>
          <w:p w14:paraId="5E118558" w14:textId="77777777" w:rsidR="00C0714A" w:rsidRPr="00E17A9C" w:rsidRDefault="004820D1">
            <w:pPr>
              <w:rPr>
                <w:rFonts w:ascii="Arial" w:eastAsia="Arial" w:hAnsi="Arial" w:cs="Arial"/>
                <w:sz w:val="22"/>
                <w:szCs w:val="22"/>
                <w:lang w:val="en-US"/>
              </w:rPr>
            </w:pPr>
            <w:r w:rsidRPr="00E17A9C">
              <w:rPr>
                <w:rFonts w:ascii="Arial" w:eastAsia="Arial" w:hAnsi="Arial" w:cs="Arial"/>
                <w:sz w:val="22"/>
                <w:szCs w:val="22"/>
                <w:lang w:val="en-US"/>
              </w:rPr>
              <w:t>Listening, remembering, participation on the discussion</w:t>
            </w:r>
          </w:p>
        </w:tc>
        <w:tc>
          <w:tcPr>
            <w:tcW w:w="3183" w:type="dxa"/>
          </w:tcPr>
          <w:p w14:paraId="61355F01" w14:textId="77777777" w:rsidR="00C0714A" w:rsidRPr="00E17A9C" w:rsidRDefault="004820D1">
            <w:pPr>
              <w:rPr>
                <w:rFonts w:ascii="Arial" w:eastAsia="Arial" w:hAnsi="Arial" w:cs="Arial"/>
                <w:sz w:val="22"/>
                <w:szCs w:val="22"/>
              </w:rPr>
            </w:pPr>
            <w:proofErr w:type="spellStart"/>
            <w:r w:rsidRPr="00E17A9C">
              <w:rPr>
                <w:rFonts w:ascii="Arial" w:eastAsia="Arial" w:hAnsi="Arial" w:cs="Arial"/>
                <w:sz w:val="22"/>
                <w:szCs w:val="22"/>
              </w:rPr>
              <w:t>Explaining</w:t>
            </w:r>
            <w:proofErr w:type="spellEnd"/>
            <w:r w:rsidRPr="00E17A9C">
              <w:rPr>
                <w:rFonts w:ascii="Arial" w:eastAsia="Arial" w:hAnsi="Arial" w:cs="Arial"/>
                <w:sz w:val="22"/>
                <w:szCs w:val="22"/>
              </w:rPr>
              <w:t xml:space="preserve">, </w:t>
            </w:r>
            <w:proofErr w:type="spellStart"/>
            <w:r w:rsidRPr="00E17A9C">
              <w:rPr>
                <w:rFonts w:ascii="Arial" w:eastAsia="Arial" w:hAnsi="Arial" w:cs="Arial"/>
                <w:sz w:val="22"/>
                <w:szCs w:val="22"/>
              </w:rPr>
              <w:t>demonstration</w:t>
            </w:r>
            <w:proofErr w:type="spellEnd"/>
            <w:r w:rsidRPr="00E17A9C">
              <w:rPr>
                <w:rFonts w:ascii="Arial" w:eastAsia="Arial" w:hAnsi="Arial" w:cs="Arial"/>
                <w:sz w:val="22"/>
                <w:szCs w:val="22"/>
              </w:rPr>
              <w:t xml:space="preserve">, </w:t>
            </w:r>
            <w:proofErr w:type="spellStart"/>
            <w:r w:rsidRPr="00E17A9C">
              <w:rPr>
                <w:rFonts w:ascii="Arial" w:eastAsia="Arial" w:hAnsi="Arial" w:cs="Arial"/>
                <w:sz w:val="22"/>
                <w:szCs w:val="22"/>
              </w:rPr>
              <w:t>guided</w:t>
            </w:r>
            <w:proofErr w:type="spellEnd"/>
            <w:r w:rsidRPr="00E17A9C">
              <w:rPr>
                <w:rFonts w:ascii="Arial" w:eastAsia="Arial" w:hAnsi="Arial" w:cs="Arial"/>
                <w:sz w:val="22"/>
                <w:szCs w:val="22"/>
              </w:rPr>
              <w:t xml:space="preserve"> </w:t>
            </w:r>
            <w:proofErr w:type="spellStart"/>
            <w:r w:rsidRPr="00E17A9C">
              <w:rPr>
                <w:rFonts w:ascii="Arial" w:eastAsia="Arial" w:hAnsi="Arial" w:cs="Arial"/>
                <w:sz w:val="22"/>
                <w:szCs w:val="22"/>
              </w:rPr>
              <w:t>discussion</w:t>
            </w:r>
            <w:proofErr w:type="spellEnd"/>
          </w:p>
        </w:tc>
        <w:tc>
          <w:tcPr>
            <w:tcW w:w="3896" w:type="dxa"/>
          </w:tcPr>
          <w:p w14:paraId="578A81A1" w14:textId="77777777" w:rsidR="00C0714A" w:rsidRPr="00E17A9C" w:rsidRDefault="004820D1">
            <w:pPr>
              <w:rPr>
                <w:rFonts w:ascii="Arial" w:eastAsia="Arial" w:hAnsi="Arial" w:cs="Arial"/>
                <w:sz w:val="22"/>
                <w:szCs w:val="22"/>
                <w:lang w:val="en-US"/>
              </w:rPr>
            </w:pPr>
            <w:r w:rsidRPr="00E17A9C">
              <w:rPr>
                <w:rFonts w:ascii="Arial" w:eastAsia="Arial" w:hAnsi="Arial" w:cs="Arial"/>
                <w:sz w:val="22"/>
                <w:szCs w:val="22"/>
                <w:lang w:val="en-US"/>
              </w:rPr>
              <w:t>Learning – gaining the knowledge widening the financial literacy</w:t>
            </w:r>
          </w:p>
          <w:p w14:paraId="779BD646" w14:textId="77777777" w:rsidR="00C0714A" w:rsidRPr="00E17A9C" w:rsidRDefault="004820D1">
            <w:pPr>
              <w:rPr>
                <w:rFonts w:ascii="Arial" w:eastAsia="Arial" w:hAnsi="Arial" w:cs="Arial"/>
                <w:sz w:val="22"/>
                <w:szCs w:val="22"/>
                <w:lang w:val="en-US"/>
              </w:rPr>
            </w:pPr>
            <w:r w:rsidRPr="00E17A9C">
              <w:rPr>
                <w:rFonts w:ascii="Arial" w:eastAsia="Arial" w:hAnsi="Arial" w:cs="Arial"/>
                <w:sz w:val="22"/>
                <w:szCs w:val="22"/>
                <w:lang w:val="en-US"/>
              </w:rPr>
              <w:t xml:space="preserve">Other competences: supporting the curiosity, seeking the relations </w:t>
            </w:r>
          </w:p>
        </w:tc>
      </w:tr>
      <w:tr w:rsidR="00C0714A" w:rsidRPr="00E17A9C" w14:paraId="57DB7F15" w14:textId="77777777">
        <w:trPr>
          <w:trHeight w:val="1020"/>
        </w:trPr>
        <w:tc>
          <w:tcPr>
            <w:tcW w:w="816" w:type="dxa"/>
            <w:vAlign w:val="center"/>
          </w:tcPr>
          <w:p w14:paraId="10FBD75C" w14:textId="77777777" w:rsidR="00C0714A" w:rsidRPr="00E17A9C" w:rsidRDefault="004820D1">
            <w:pPr>
              <w:ind w:left="113"/>
              <w:jc w:val="center"/>
              <w:rPr>
                <w:rFonts w:ascii="Arial" w:eastAsia="Arial" w:hAnsi="Arial" w:cs="Arial"/>
                <w:sz w:val="22"/>
                <w:szCs w:val="22"/>
              </w:rPr>
            </w:pPr>
            <w:r w:rsidRPr="00E17A9C">
              <w:rPr>
                <w:rFonts w:ascii="Arial" w:eastAsia="Arial" w:hAnsi="Arial" w:cs="Arial"/>
                <w:sz w:val="22"/>
                <w:szCs w:val="22"/>
              </w:rPr>
              <w:t>5 min</w:t>
            </w:r>
          </w:p>
        </w:tc>
        <w:tc>
          <w:tcPr>
            <w:tcW w:w="2792" w:type="dxa"/>
          </w:tcPr>
          <w:p w14:paraId="2881AD67"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E17A9C">
              <w:rPr>
                <w:rFonts w:ascii="Arial" w:eastAsia="Arial" w:hAnsi="Arial" w:cs="Arial"/>
                <w:color w:val="000000"/>
                <w:sz w:val="22"/>
                <w:szCs w:val="22"/>
              </w:rPr>
              <w:t xml:space="preserve">Understanding </w:t>
            </w:r>
            <w:proofErr w:type="spellStart"/>
            <w:r w:rsidRPr="00E17A9C">
              <w:rPr>
                <w:rFonts w:ascii="Arial" w:eastAsia="Arial" w:hAnsi="Arial" w:cs="Arial"/>
                <w:color w:val="000000"/>
                <w:sz w:val="22"/>
                <w:szCs w:val="22"/>
              </w:rPr>
              <w:t>the</w:t>
            </w:r>
            <w:proofErr w:type="spellEnd"/>
            <w:r w:rsidRPr="00E17A9C">
              <w:rPr>
                <w:rFonts w:ascii="Arial" w:eastAsia="Arial" w:hAnsi="Arial" w:cs="Arial"/>
                <w:color w:val="000000"/>
                <w:sz w:val="22"/>
                <w:szCs w:val="22"/>
              </w:rPr>
              <w:t xml:space="preserve"> game</w:t>
            </w:r>
          </w:p>
        </w:tc>
        <w:tc>
          <w:tcPr>
            <w:tcW w:w="1564" w:type="dxa"/>
          </w:tcPr>
          <w:p w14:paraId="11E61F1D" w14:textId="77777777" w:rsidR="00C0714A" w:rsidRPr="00E17A9C" w:rsidRDefault="004820D1">
            <w:pPr>
              <w:rPr>
                <w:rFonts w:ascii="Arial" w:eastAsia="Arial" w:hAnsi="Arial" w:cs="Arial"/>
                <w:sz w:val="22"/>
                <w:szCs w:val="22"/>
              </w:rPr>
            </w:pPr>
            <w:r w:rsidRPr="00E17A9C">
              <w:rPr>
                <w:rFonts w:ascii="Arial" w:eastAsia="Arial" w:hAnsi="Arial" w:cs="Arial"/>
                <w:sz w:val="22"/>
                <w:szCs w:val="22"/>
              </w:rPr>
              <w:t>Presentation of a game</w:t>
            </w:r>
          </w:p>
        </w:tc>
        <w:tc>
          <w:tcPr>
            <w:tcW w:w="1697" w:type="dxa"/>
          </w:tcPr>
          <w:p w14:paraId="44445515" w14:textId="77777777" w:rsidR="00C0714A" w:rsidRPr="00E17A9C" w:rsidRDefault="004820D1">
            <w:pPr>
              <w:rPr>
                <w:rFonts w:ascii="Arial" w:eastAsia="Arial" w:hAnsi="Arial" w:cs="Arial"/>
                <w:sz w:val="22"/>
                <w:szCs w:val="22"/>
              </w:rPr>
            </w:pPr>
            <w:proofErr w:type="spellStart"/>
            <w:r w:rsidRPr="00E17A9C">
              <w:rPr>
                <w:rFonts w:ascii="Arial" w:eastAsia="Arial" w:hAnsi="Arial" w:cs="Arial"/>
                <w:sz w:val="22"/>
                <w:szCs w:val="22"/>
              </w:rPr>
              <w:t>Listening</w:t>
            </w:r>
            <w:proofErr w:type="spellEnd"/>
          </w:p>
        </w:tc>
        <w:tc>
          <w:tcPr>
            <w:tcW w:w="3183" w:type="dxa"/>
          </w:tcPr>
          <w:p w14:paraId="0C80CD4A"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roofErr w:type="spellStart"/>
            <w:r w:rsidRPr="00E17A9C">
              <w:rPr>
                <w:rFonts w:ascii="Arial" w:eastAsia="Arial" w:hAnsi="Arial" w:cs="Arial"/>
                <w:color w:val="000000"/>
                <w:sz w:val="22"/>
                <w:szCs w:val="22"/>
              </w:rPr>
              <w:t>Explaining</w:t>
            </w:r>
            <w:proofErr w:type="spellEnd"/>
            <w:r w:rsidRPr="00E17A9C">
              <w:rPr>
                <w:rFonts w:ascii="Arial" w:eastAsia="Arial" w:hAnsi="Arial" w:cs="Arial"/>
                <w:color w:val="000000"/>
                <w:sz w:val="22"/>
                <w:szCs w:val="22"/>
              </w:rPr>
              <w:t xml:space="preserve"> </w:t>
            </w:r>
            <w:proofErr w:type="spellStart"/>
            <w:r w:rsidRPr="00E17A9C">
              <w:rPr>
                <w:rFonts w:ascii="Arial" w:eastAsia="Arial" w:hAnsi="Arial" w:cs="Arial"/>
                <w:color w:val="000000"/>
                <w:sz w:val="22"/>
                <w:szCs w:val="22"/>
              </w:rPr>
              <w:t>the</w:t>
            </w:r>
            <w:proofErr w:type="spellEnd"/>
            <w:r w:rsidRPr="00E17A9C">
              <w:rPr>
                <w:rFonts w:ascii="Arial" w:eastAsia="Arial" w:hAnsi="Arial" w:cs="Arial"/>
                <w:color w:val="000000"/>
                <w:sz w:val="22"/>
                <w:szCs w:val="22"/>
              </w:rPr>
              <w:t xml:space="preserve"> game </w:t>
            </w:r>
            <w:proofErr w:type="spellStart"/>
            <w:r w:rsidRPr="00E17A9C">
              <w:rPr>
                <w:rFonts w:ascii="Arial" w:eastAsia="Arial" w:hAnsi="Arial" w:cs="Arial"/>
                <w:color w:val="000000"/>
                <w:sz w:val="22"/>
                <w:szCs w:val="22"/>
              </w:rPr>
              <w:t>rules</w:t>
            </w:r>
            <w:proofErr w:type="spellEnd"/>
          </w:p>
        </w:tc>
        <w:tc>
          <w:tcPr>
            <w:tcW w:w="3896" w:type="dxa"/>
          </w:tcPr>
          <w:p w14:paraId="44504E60"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E17A9C">
              <w:rPr>
                <w:rFonts w:ascii="Arial" w:eastAsia="Arial" w:hAnsi="Arial" w:cs="Arial"/>
                <w:color w:val="000000"/>
                <w:sz w:val="22"/>
                <w:szCs w:val="22"/>
              </w:rPr>
              <w:t>Understanding</w:t>
            </w:r>
          </w:p>
        </w:tc>
      </w:tr>
      <w:tr w:rsidR="00C0714A" w:rsidRPr="00E17A9C" w14:paraId="29AEB591" w14:textId="77777777">
        <w:trPr>
          <w:trHeight w:val="1020"/>
        </w:trPr>
        <w:tc>
          <w:tcPr>
            <w:tcW w:w="816" w:type="dxa"/>
            <w:vAlign w:val="center"/>
          </w:tcPr>
          <w:p w14:paraId="1AA72A0A" w14:textId="77777777" w:rsidR="00C0714A" w:rsidRPr="00E17A9C" w:rsidRDefault="004820D1">
            <w:pPr>
              <w:ind w:left="113"/>
              <w:jc w:val="center"/>
              <w:rPr>
                <w:rFonts w:ascii="Arial" w:eastAsia="Arial" w:hAnsi="Arial" w:cs="Arial"/>
                <w:sz w:val="22"/>
                <w:szCs w:val="22"/>
              </w:rPr>
            </w:pPr>
            <w:r w:rsidRPr="00E17A9C">
              <w:rPr>
                <w:rFonts w:ascii="Arial" w:eastAsia="Arial" w:hAnsi="Arial" w:cs="Arial"/>
                <w:sz w:val="22"/>
                <w:szCs w:val="22"/>
              </w:rPr>
              <w:t>30 min</w:t>
            </w:r>
          </w:p>
        </w:tc>
        <w:tc>
          <w:tcPr>
            <w:tcW w:w="2792" w:type="dxa"/>
          </w:tcPr>
          <w:p w14:paraId="1A047A35"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proofErr w:type="spellStart"/>
            <w:r w:rsidRPr="00E17A9C">
              <w:rPr>
                <w:rFonts w:ascii="Arial" w:eastAsia="Arial" w:hAnsi="Arial" w:cs="Arial"/>
                <w:color w:val="000000"/>
                <w:sz w:val="22"/>
                <w:szCs w:val="22"/>
                <w:lang w:val="en-US"/>
              </w:rPr>
              <w:t>Realising</w:t>
            </w:r>
            <w:proofErr w:type="spellEnd"/>
            <w:r w:rsidRPr="00E17A9C">
              <w:rPr>
                <w:rFonts w:ascii="Arial" w:eastAsia="Arial" w:hAnsi="Arial" w:cs="Arial"/>
                <w:color w:val="000000"/>
                <w:sz w:val="22"/>
                <w:szCs w:val="22"/>
                <w:lang w:val="en-US"/>
              </w:rPr>
              <w:t>/understanding the importance of knowing money and its security features</w:t>
            </w:r>
          </w:p>
        </w:tc>
        <w:tc>
          <w:tcPr>
            <w:tcW w:w="1564" w:type="dxa"/>
          </w:tcPr>
          <w:p w14:paraId="38D0FC0D" w14:textId="77777777" w:rsidR="00C0714A" w:rsidRPr="00E17A9C" w:rsidRDefault="004820D1">
            <w:pPr>
              <w:rPr>
                <w:rFonts w:ascii="Arial" w:eastAsia="Arial" w:hAnsi="Arial" w:cs="Arial"/>
                <w:sz w:val="22"/>
                <w:szCs w:val="22"/>
                <w:lang w:val="en-US"/>
              </w:rPr>
            </w:pPr>
            <w:r w:rsidRPr="00E17A9C">
              <w:rPr>
                <w:rFonts w:ascii="Arial" w:eastAsia="Arial" w:hAnsi="Arial" w:cs="Arial"/>
                <w:sz w:val="22"/>
                <w:szCs w:val="22"/>
                <w:lang w:val="en-US"/>
              </w:rPr>
              <w:t>Passive role, watching, helping if necessary</w:t>
            </w:r>
          </w:p>
        </w:tc>
        <w:tc>
          <w:tcPr>
            <w:tcW w:w="1697" w:type="dxa"/>
          </w:tcPr>
          <w:p w14:paraId="44624C6C" w14:textId="77777777" w:rsidR="00C0714A" w:rsidRPr="00E17A9C" w:rsidRDefault="004820D1">
            <w:pPr>
              <w:rPr>
                <w:rFonts w:ascii="Arial" w:eastAsia="Arial" w:hAnsi="Arial" w:cs="Arial"/>
                <w:sz w:val="22"/>
                <w:szCs w:val="22"/>
              </w:rPr>
            </w:pPr>
            <w:proofErr w:type="spellStart"/>
            <w:r w:rsidRPr="00E17A9C">
              <w:rPr>
                <w:rFonts w:ascii="Arial" w:eastAsia="Arial" w:hAnsi="Arial" w:cs="Arial"/>
                <w:sz w:val="22"/>
                <w:szCs w:val="22"/>
              </w:rPr>
              <w:t>Playing</w:t>
            </w:r>
            <w:proofErr w:type="spellEnd"/>
            <w:r w:rsidRPr="00E17A9C">
              <w:rPr>
                <w:rFonts w:ascii="Arial" w:eastAsia="Arial" w:hAnsi="Arial" w:cs="Arial"/>
                <w:sz w:val="22"/>
                <w:szCs w:val="22"/>
              </w:rPr>
              <w:t xml:space="preserve"> </w:t>
            </w:r>
            <w:proofErr w:type="spellStart"/>
            <w:r w:rsidRPr="00E17A9C">
              <w:rPr>
                <w:rFonts w:ascii="Arial" w:eastAsia="Arial" w:hAnsi="Arial" w:cs="Arial"/>
                <w:sz w:val="22"/>
                <w:szCs w:val="22"/>
              </w:rPr>
              <w:t>the</w:t>
            </w:r>
            <w:proofErr w:type="spellEnd"/>
            <w:r w:rsidRPr="00E17A9C">
              <w:rPr>
                <w:rFonts w:ascii="Arial" w:eastAsia="Arial" w:hAnsi="Arial" w:cs="Arial"/>
                <w:sz w:val="22"/>
                <w:szCs w:val="22"/>
              </w:rPr>
              <w:t xml:space="preserve"> game</w:t>
            </w:r>
          </w:p>
        </w:tc>
        <w:tc>
          <w:tcPr>
            <w:tcW w:w="3183" w:type="dxa"/>
          </w:tcPr>
          <w:p w14:paraId="0A1AB2F0"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r w:rsidRPr="00E17A9C">
              <w:rPr>
                <w:rFonts w:ascii="Arial" w:eastAsia="Arial" w:hAnsi="Arial" w:cs="Arial"/>
                <w:color w:val="000000"/>
                <w:sz w:val="22"/>
                <w:szCs w:val="22"/>
                <w:lang w:val="en-US"/>
              </w:rPr>
              <w:t xml:space="preserve">Playing the game according to the rules </w:t>
            </w:r>
          </w:p>
        </w:tc>
        <w:tc>
          <w:tcPr>
            <w:tcW w:w="3896" w:type="dxa"/>
          </w:tcPr>
          <w:p w14:paraId="3D4F63A6" w14:textId="77777777" w:rsidR="00C0714A" w:rsidRPr="00E17A9C" w:rsidRDefault="004820D1">
            <w:pPr>
              <w:rPr>
                <w:rFonts w:ascii="Arial" w:eastAsia="Arial" w:hAnsi="Arial" w:cs="Arial"/>
                <w:sz w:val="22"/>
                <w:szCs w:val="22"/>
              </w:rPr>
            </w:pPr>
            <w:r w:rsidRPr="00E17A9C">
              <w:rPr>
                <w:rFonts w:ascii="Arial" w:eastAsia="Arial" w:hAnsi="Arial" w:cs="Arial"/>
                <w:sz w:val="22"/>
                <w:szCs w:val="22"/>
              </w:rPr>
              <w:t xml:space="preserve">Using </w:t>
            </w:r>
            <w:proofErr w:type="spellStart"/>
            <w:r w:rsidRPr="00E17A9C">
              <w:rPr>
                <w:rFonts w:ascii="Arial" w:eastAsia="Arial" w:hAnsi="Arial" w:cs="Arial"/>
                <w:sz w:val="22"/>
                <w:szCs w:val="22"/>
              </w:rPr>
              <w:t>the</w:t>
            </w:r>
            <w:proofErr w:type="spellEnd"/>
            <w:r w:rsidRPr="00E17A9C">
              <w:rPr>
                <w:rFonts w:ascii="Arial" w:eastAsia="Arial" w:hAnsi="Arial" w:cs="Arial"/>
                <w:sz w:val="22"/>
                <w:szCs w:val="22"/>
              </w:rPr>
              <w:t xml:space="preserve"> </w:t>
            </w:r>
            <w:proofErr w:type="spellStart"/>
            <w:r w:rsidRPr="00E17A9C">
              <w:rPr>
                <w:rFonts w:ascii="Arial" w:eastAsia="Arial" w:hAnsi="Arial" w:cs="Arial"/>
                <w:sz w:val="22"/>
                <w:szCs w:val="22"/>
              </w:rPr>
              <w:t>gained</w:t>
            </w:r>
            <w:proofErr w:type="spellEnd"/>
            <w:r w:rsidRPr="00E17A9C">
              <w:rPr>
                <w:rFonts w:ascii="Arial" w:eastAsia="Arial" w:hAnsi="Arial" w:cs="Arial"/>
                <w:sz w:val="22"/>
                <w:szCs w:val="22"/>
              </w:rPr>
              <w:t xml:space="preserve"> </w:t>
            </w:r>
            <w:proofErr w:type="spellStart"/>
            <w:r w:rsidRPr="00E17A9C">
              <w:rPr>
                <w:rFonts w:ascii="Arial" w:eastAsia="Arial" w:hAnsi="Arial" w:cs="Arial"/>
                <w:sz w:val="22"/>
                <w:szCs w:val="22"/>
              </w:rPr>
              <w:t>knowledge</w:t>
            </w:r>
            <w:proofErr w:type="spellEnd"/>
          </w:p>
        </w:tc>
      </w:tr>
      <w:tr w:rsidR="00C0714A" w:rsidRPr="00461BDA" w14:paraId="38A55AC4" w14:textId="77777777">
        <w:trPr>
          <w:trHeight w:val="1020"/>
        </w:trPr>
        <w:tc>
          <w:tcPr>
            <w:tcW w:w="816" w:type="dxa"/>
            <w:vAlign w:val="center"/>
          </w:tcPr>
          <w:p w14:paraId="2E78427C" w14:textId="77777777" w:rsidR="00C0714A" w:rsidRPr="00E17A9C" w:rsidRDefault="004820D1">
            <w:pPr>
              <w:ind w:left="113"/>
              <w:jc w:val="center"/>
              <w:rPr>
                <w:rFonts w:ascii="Arial" w:eastAsia="Arial" w:hAnsi="Arial" w:cs="Arial"/>
                <w:sz w:val="22"/>
                <w:szCs w:val="22"/>
              </w:rPr>
            </w:pPr>
            <w:r w:rsidRPr="00E17A9C">
              <w:rPr>
                <w:rFonts w:ascii="Arial" w:eastAsia="Arial" w:hAnsi="Arial" w:cs="Arial"/>
                <w:sz w:val="22"/>
                <w:szCs w:val="22"/>
              </w:rPr>
              <w:t>15 min</w:t>
            </w:r>
          </w:p>
        </w:tc>
        <w:tc>
          <w:tcPr>
            <w:tcW w:w="2792" w:type="dxa"/>
          </w:tcPr>
          <w:p w14:paraId="569B5B79"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r w:rsidRPr="00E17A9C">
              <w:rPr>
                <w:rFonts w:ascii="Arial" w:eastAsia="Arial" w:hAnsi="Arial" w:cs="Arial"/>
                <w:color w:val="000000"/>
                <w:sz w:val="22"/>
                <w:szCs w:val="22"/>
                <w:lang w:val="en-US"/>
              </w:rPr>
              <w:t xml:space="preserve">Awareness/judging </w:t>
            </w:r>
          </w:p>
          <w:p w14:paraId="2111154A"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r w:rsidRPr="00E17A9C">
              <w:rPr>
                <w:rFonts w:ascii="Arial" w:eastAsia="Arial" w:hAnsi="Arial" w:cs="Arial"/>
                <w:color w:val="000000"/>
                <w:sz w:val="22"/>
                <w:szCs w:val="22"/>
                <w:lang w:val="en-US"/>
              </w:rPr>
              <w:t>the importance of knowing money and its security features</w:t>
            </w:r>
          </w:p>
        </w:tc>
        <w:tc>
          <w:tcPr>
            <w:tcW w:w="1564" w:type="dxa"/>
          </w:tcPr>
          <w:p w14:paraId="276A73AD" w14:textId="77777777" w:rsidR="00C0714A" w:rsidRPr="00E17A9C" w:rsidRDefault="004820D1">
            <w:pPr>
              <w:rPr>
                <w:rFonts w:ascii="Arial" w:eastAsia="Arial" w:hAnsi="Arial" w:cs="Arial"/>
                <w:sz w:val="22"/>
                <w:szCs w:val="22"/>
              </w:rPr>
            </w:pPr>
            <w:r w:rsidRPr="00E17A9C">
              <w:rPr>
                <w:rFonts w:ascii="Arial" w:eastAsia="Arial" w:hAnsi="Arial" w:cs="Arial"/>
                <w:sz w:val="22"/>
                <w:szCs w:val="22"/>
              </w:rPr>
              <w:t>Evaluation</w:t>
            </w:r>
          </w:p>
        </w:tc>
        <w:tc>
          <w:tcPr>
            <w:tcW w:w="1697" w:type="dxa"/>
          </w:tcPr>
          <w:p w14:paraId="39E48BBD" w14:textId="77777777" w:rsidR="00C0714A" w:rsidRPr="00E17A9C" w:rsidRDefault="004820D1">
            <w:pPr>
              <w:rPr>
                <w:rFonts w:ascii="Arial" w:eastAsia="Arial" w:hAnsi="Arial" w:cs="Arial"/>
                <w:sz w:val="22"/>
                <w:szCs w:val="22"/>
                <w:lang w:val="en-US"/>
              </w:rPr>
            </w:pPr>
            <w:r w:rsidRPr="00E17A9C">
              <w:rPr>
                <w:rFonts w:ascii="Arial" w:eastAsia="Arial" w:hAnsi="Arial" w:cs="Arial"/>
                <w:sz w:val="22"/>
                <w:szCs w:val="22"/>
                <w:lang w:val="en-US"/>
              </w:rPr>
              <w:t xml:space="preserve">Discussion and assessment of the game </w:t>
            </w:r>
          </w:p>
        </w:tc>
        <w:tc>
          <w:tcPr>
            <w:tcW w:w="3183" w:type="dxa"/>
          </w:tcPr>
          <w:p w14:paraId="0FD1ADFA"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r w:rsidRPr="00E17A9C">
              <w:rPr>
                <w:rFonts w:ascii="Arial" w:eastAsia="Arial" w:hAnsi="Arial" w:cs="Arial"/>
                <w:color w:val="000000"/>
                <w:sz w:val="22"/>
                <w:szCs w:val="22"/>
                <w:lang w:val="en-US"/>
              </w:rPr>
              <w:t>Discussion about the importance and benefits of the game</w:t>
            </w:r>
          </w:p>
        </w:tc>
        <w:tc>
          <w:tcPr>
            <w:tcW w:w="3896" w:type="dxa"/>
          </w:tcPr>
          <w:p w14:paraId="7A0BFAE7" w14:textId="77777777" w:rsidR="00C0714A" w:rsidRPr="00E17A9C" w:rsidRDefault="004820D1">
            <w:pPr>
              <w:rPr>
                <w:rFonts w:ascii="Arial" w:eastAsia="Arial" w:hAnsi="Arial" w:cs="Arial"/>
                <w:sz w:val="22"/>
                <w:szCs w:val="22"/>
                <w:lang w:val="en-US"/>
              </w:rPr>
            </w:pPr>
            <w:r w:rsidRPr="00E17A9C">
              <w:rPr>
                <w:rFonts w:ascii="Arial" w:eastAsia="Arial" w:hAnsi="Arial" w:cs="Arial"/>
                <w:sz w:val="22"/>
                <w:szCs w:val="22"/>
                <w:lang w:val="en-US"/>
              </w:rPr>
              <w:t xml:space="preserve">Evaluation of gained knowledge, </w:t>
            </w:r>
            <w:proofErr w:type="spellStart"/>
            <w:r w:rsidRPr="00E17A9C">
              <w:rPr>
                <w:rFonts w:ascii="Arial" w:eastAsia="Arial" w:hAnsi="Arial" w:cs="Arial"/>
                <w:sz w:val="22"/>
                <w:szCs w:val="22"/>
                <w:lang w:val="en-US"/>
              </w:rPr>
              <w:t>realising</w:t>
            </w:r>
            <w:proofErr w:type="spellEnd"/>
            <w:r w:rsidRPr="00E17A9C">
              <w:rPr>
                <w:rFonts w:ascii="Arial" w:eastAsia="Arial" w:hAnsi="Arial" w:cs="Arial"/>
                <w:sz w:val="22"/>
                <w:szCs w:val="22"/>
                <w:lang w:val="en-US"/>
              </w:rPr>
              <w:t xml:space="preserve"> the importance of knowing the money and their security features</w:t>
            </w:r>
          </w:p>
        </w:tc>
      </w:tr>
    </w:tbl>
    <w:p w14:paraId="3A97EBF1" w14:textId="77777777" w:rsidR="00C0714A" w:rsidRPr="003055E4" w:rsidRDefault="00C0714A">
      <w:pPr>
        <w:rPr>
          <w:rFonts w:ascii="Arial" w:eastAsia="Arial" w:hAnsi="Arial" w:cs="Arial"/>
          <w:sz w:val="22"/>
          <w:szCs w:val="22"/>
          <w:lang w:val="en-US"/>
        </w:rPr>
        <w:sectPr w:rsidR="00C0714A" w:rsidRPr="003055E4" w:rsidSect="00766432">
          <w:headerReference w:type="default" r:id="rId9"/>
          <w:footerReference w:type="default" r:id="rId10"/>
          <w:headerReference w:type="first" r:id="rId11"/>
          <w:pgSz w:w="16838" w:h="11906"/>
          <w:pgMar w:top="1440" w:right="0" w:bottom="1440" w:left="1440" w:header="283" w:footer="709" w:gutter="0"/>
          <w:pgNumType w:start="1"/>
          <w:cols w:space="708" w:equalWidth="0">
            <w:col w:w="10466"/>
          </w:cols>
        </w:sectPr>
      </w:pPr>
    </w:p>
    <w:p w14:paraId="7143551D" w14:textId="77777777" w:rsidR="00C0714A" w:rsidRPr="003055E4" w:rsidRDefault="00C0714A">
      <w:pPr>
        <w:widowControl w:val="0"/>
        <w:pBdr>
          <w:top w:val="nil"/>
          <w:left w:val="nil"/>
          <w:bottom w:val="nil"/>
          <w:right w:val="nil"/>
          <w:between w:val="nil"/>
        </w:pBdr>
        <w:spacing w:line="276" w:lineRule="auto"/>
        <w:rPr>
          <w:rFonts w:ascii="Arial" w:eastAsia="Arial" w:hAnsi="Arial" w:cs="Arial"/>
          <w:sz w:val="22"/>
          <w:szCs w:val="22"/>
          <w:lang w:val="en-US"/>
        </w:rPr>
      </w:pPr>
    </w:p>
    <w:tbl>
      <w:tblPr>
        <w:tblStyle w:val="a4"/>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6"/>
      </w:tblGrid>
      <w:tr w:rsidR="00C0714A" w:rsidRPr="00461BDA" w14:paraId="6E7AE6E5" w14:textId="77777777">
        <w:trPr>
          <w:trHeight w:val="2117"/>
        </w:trPr>
        <w:tc>
          <w:tcPr>
            <w:tcW w:w="9016" w:type="dxa"/>
          </w:tcPr>
          <w:p w14:paraId="086F65DF" w14:textId="77777777" w:rsidR="00E17A9C" w:rsidRDefault="00E17A9C" w:rsidP="00E17A9C">
            <w:pPr>
              <w:rPr>
                <w:rFonts w:ascii="Arial" w:hAnsi="Arial" w:cs="Arial"/>
                <w:b/>
                <w:bCs/>
                <w:sz w:val="24"/>
                <w:szCs w:val="24"/>
                <w:lang w:val="en-US"/>
              </w:rPr>
            </w:pPr>
          </w:p>
          <w:p w14:paraId="3F252E33" w14:textId="0DDD937A" w:rsidR="00C0714A" w:rsidRPr="00E17A9C" w:rsidRDefault="004820D1" w:rsidP="00E17A9C">
            <w:pPr>
              <w:rPr>
                <w:rFonts w:ascii="Arial" w:hAnsi="Arial" w:cs="Arial"/>
                <w:b/>
                <w:bCs/>
                <w:sz w:val="24"/>
                <w:szCs w:val="24"/>
                <w:lang w:val="en-US"/>
              </w:rPr>
            </w:pPr>
            <w:r w:rsidRPr="00E17A9C">
              <w:rPr>
                <w:rFonts w:ascii="Arial" w:hAnsi="Arial" w:cs="Arial"/>
                <w:b/>
                <w:bCs/>
                <w:sz w:val="24"/>
                <w:szCs w:val="24"/>
                <w:lang w:val="en-US"/>
              </w:rPr>
              <w:t>4. This material belongs to the theme: “Economics and Finance in Society”</w:t>
            </w:r>
          </w:p>
          <w:p w14:paraId="106A2D54" w14:textId="77777777" w:rsidR="00C0714A" w:rsidRPr="00E17A9C" w:rsidRDefault="00C0714A" w:rsidP="00E17A9C">
            <w:pPr>
              <w:rPr>
                <w:rFonts w:ascii="Arial" w:hAnsi="Arial" w:cs="Arial"/>
                <w:sz w:val="22"/>
                <w:szCs w:val="22"/>
                <w:lang w:val="en-US"/>
              </w:rPr>
            </w:pPr>
          </w:p>
          <w:p w14:paraId="556A1D98" w14:textId="77777777" w:rsidR="00E17A9C" w:rsidRPr="00E17A9C" w:rsidRDefault="004820D1" w:rsidP="00E17A9C">
            <w:pPr>
              <w:rPr>
                <w:rFonts w:ascii="Arial" w:hAnsi="Arial" w:cs="Arial"/>
                <w:sz w:val="22"/>
                <w:szCs w:val="22"/>
                <w:lang w:val="en-US"/>
              </w:rPr>
            </w:pPr>
            <w:r w:rsidRPr="00E17A9C">
              <w:rPr>
                <w:rFonts w:ascii="Arial" w:hAnsi="Arial" w:cs="Arial"/>
                <w:sz w:val="22"/>
                <w:szCs w:val="22"/>
                <w:lang w:val="en-US"/>
              </w:rPr>
              <w:t xml:space="preserve">Explanation: </w:t>
            </w:r>
          </w:p>
          <w:p w14:paraId="4AAEDDFC" w14:textId="77777777" w:rsidR="00E17A9C" w:rsidRPr="00E17A9C" w:rsidRDefault="00E17A9C" w:rsidP="00E17A9C">
            <w:pPr>
              <w:rPr>
                <w:rFonts w:ascii="Arial" w:hAnsi="Arial" w:cs="Arial"/>
                <w:sz w:val="22"/>
                <w:szCs w:val="22"/>
                <w:lang w:val="en-US"/>
              </w:rPr>
            </w:pPr>
          </w:p>
          <w:p w14:paraId="545997FA" w14:textId="1F5274DD" w:rsidR="00C0714A" w:rsidRPr="00E17A9C" w:rsidRDefault="004820D1" w:rsidP="00E17A9C">
            <w:pPr>
              <w:rPr>
                <w:rFonts w:ascii="Arial" w:hAnsi="Arial" w:cs="Arial"/>
                <w:sz w:val="22"/>
                <w:szCs w:val="22"/>
                <w:lang w:val="en-US"/>
              </w:rPr>
            </w:pPr>
            <w:r w:rsidRPr="00E17A9C">
              <w:rPr>
                <w:rFonts w:ascii="Arial" w:hAnsi="Arial" w:cs="Arial"/>
                <w:sz w:val="22"/>
                <w:szCs w:val="22"/>
                <w:lang w:val="en-US"/>
              </w:rPr>
              <w:t>As the role of money is significant in society, widening the awareness of money as</w:t>
            </w:r>
            <w:r w:rsidR="00E17A9C" w:rsidRPr="00E17A9C">
              <w:rPr>
                <w:rFonts w:ascii="Arial" w:hAnsi="Arial" w:cs="Arial"/>
                <w:sz w:val="22"/>
                <w:szCs w:val="22"/>
                <w:lang w:val="en-US"/>
              </w:rPr>
              <w:t xml:space="preserve"> </w:t>
            </w:r>
            <w:r w:rsidRPr="00E17A9C">
              <w:rPr>
                <w:rFonts w:ascii="Arial" w:hAnsi="Arial" w:cs="Arial"/>
                <w:sz w:val="22"/>
                <w:szCs w:val="22"/>
                <w:lang w:val="en-US"/>
              </w:rPr>
              <w:t>the object of the financial literacy leads to personal benefits in the form of self-sufficiency in protection of the personal finances of included persons.</w:t>
            </w:r>
          </w:p>
          <w:p w14:paraId="5DCBCCC1" w14:textId="77777777" w:rsidR="00C0714A" w:rsidRPr="003055E4" w:rsidRDefault="00C071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4"/>
                <w:szCs w:val="24"/>
                <w:lang w:val="en-US"/>
              </w:rPr>
            </w:pPr>
          </w:p>
        </w:tc>
      </w:tr>
    </w:tbl>
    <w:p w14:paraId="7BF8D6C6" w14:textId="77777777" w:rsidR="00C0714A" w:rsidRPr="003055E4" w:rsidRDefault="00C0714A">
      <w:pPr>
        <w:jc w:val="both"/>
        <w:rPr>
          <w:rFonts w:ascii="Arial" w:eastAsia="Arial" w:hAnsi="Arial" w:cs="Arial"/>
          <w:b/>
          <w:sz w:val="22"/>
          <w:szCs w:val="22"/>
          <w:lang w:val="en-US"/>
        </w:rPr>
      </w:pPr>
    </w:p>
    <w:tbl>
      <w:tblPr>
        <w:tblStyle w:val="a5"/>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6"/>
      </w:tblGrid>
      <w:tr w:rsidR="00C0714A" w:rsidRPr="00461BDA" w14:paraId="446A6EB7" w14:textId="77777777" w:rsidTr="00E17A9C">
        <w:trPr>
          <w:trHeight w:val="2611"/>
        </w:trPr>
        <w:tc>
          <w:tcPr>
            <w:tcW w:w="9016" w:type="dxa"/>
          </w:tcPr>
          <w:p w14:paraId="0AE661E7" w14:textId="77777777" w:rsidR="00E17A9C" w:rsidRDefault="00E17A9C">
            <w:pPr>
              <w:rPr>
                <w:rFonts w:ascii="Arial" w:eastAsia="Arial" w:hAnsi="Arial" w:cs="Arial"/>
                <w:b/>
                <w:sz w:val="24"/>
                <w:szCs w:val="24"/>
                <w:lang w:val="en-US"/>
              </w:rPr>
            </w:pPr>
          </w:p>
          <w:p w14:paraId="1454663D" w14:textId="0CB4B091" w:rsidR="00C0714A" w:rsidRPr="003055E4" w:rsidRDefault="004820D1">
            <w:pPr>
              <w:rPr>
                <w:rFonts w:ascii="Arial" w:eastAsia="Arial" w:hAnsi="Arial" w:cs="Arial"/>
                <w:b/>
                <w:sz w:val="24"/>
                <w:szCs w:val="24"/>
                <w:lang w:val="en-US"/>
              </w:rPr>
            </w:pPr>
            <w:r w:rsidRPr="003055E4">
              <w:rPr>
                <w:rFonts w:ascii="Arial" w:eastAsia="Arial" w:hAnsi="Arial" w:cs="Arial"/>
                <w:b/>
                <w:sz w:val="24"/>
                <w:szCs w:val="24"/>
                <w:lang w:val="en-US"/>
              </w:rPr>
              <w:t>5. (optional) Variations, special characteristics</w:t>
            </w:r>
          </w:p>
          <w:p w14:paraId="04E2F2D4" w14:textId="77777777" w:rsidR="00C0714A" w:rsidRPr="00E17A9C" w:rsidRDefault="00C0714A">
            <w:pPr>
              <w:rPr>
                <w:rFonts w:ascii="Arial" w:eastAsia="Arial" w:hAnsi="Arial" w:cs="Arial"/>
                <w:sz w:val="22"/>
                <w:szCs w:val="22"/>
                <w:lang w:val="en-US"/>
              </w:rPr>
            </w:pPr>
          </w:p>
          <w:p w14:paraId="118A5921" w14:textId="77777777" w:rsidR="00C0714A" w:rsidRPr="00E17A9C" w:rsidRDefault="004820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r w:rsidRPr="00E17A9C">
              <w:rPr>
                <w:rFonts w:ascii="Arial" w:eastAsia="Arial" w:hAnsi="Arial" w:cs="Arial"/>
                <w:color w:val="000000"/>
                <w:sz w:val="22"/>
                <w:szCs w:val="22"/>
                <w:lang w:val="en-US"/>
              </w:rPr>
              <w:t>Taking the age group of pupils into consideration the teacher can</w:t>
            </w:r>
          </w:p>
          <w:p w14:paraId="653D8AED" w14:textId="77777777" w:rsidR="00E17A9C" w:rsidRDefault="00E17A9C" w:rsidP="00E17A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p>
          <w:p w14:paraId="0389FD9D" w14:textId="0C0EA880" w:rsidR="00C0714A" w:rsidRPr="00E17A9C" w:rsidRDefault="00E17A9C" w:rsidP="00E17A9C">
            <w:pPr>
              <w:pStyle w:val="Lijstalinea"/>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lang w:val="en-US"/>
              </w:rPr>
            </w:pPr>
            <w:r w:rsidRPr="00E17A9C">
              <w:rPr>
                <w:rFonts w:ascii="Arial" w:eastAsia="Arial" w:hAnsi="Arial" w:cs="Arial"/>
                <w:color w:val="000000"/>
                <w:sz w:val="22"/>
                <w:szCs w:val="22"/>
                <w:lang w:val="en-US"/>
              </w:rPr>
              <w:t>s</w:t>
            </w:r>
            <w:r w:rsidR="004820D1" w:rsidRPr="00E17A9C">
              <w:rPr>
                <w:rFonts w:ascii="Arial" w:eastAsia="Arial" w:hAnsi="Arial" w:cs="Arial"/>
                <w:color w:val="000000"/>
                <w:sz w:val="22"/>
                <w:szCs w:val="22"/>
                <w:lang w:val="en-US"/>
              </w:rPr>
              <w:t xml:space="preserve">pecify/modify/vary the number and content of questions and adjust its duration and difficulty </w:t>
            </w:r>
          </w:p>
          <w:p w14:paraId="5FD33378" w14:textId="6EA6DF6F" w:rsidR="00C0714A" w:rsidRPr="00E17A9C" w:rsidRDefault="00E17A9C" w:rsidP="00E17A9C">
            <w:pPr>
              <w:pStyle w:val="Lijstalinea"/>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4"/>
                <w:szCs w:val="24"/>
                <w:lang w:val="en-US"/>
              </w:rPr>
            </w:pPr>
            <w:r w:rsidRPr="00E17A9C">
              <w:rPr>
                <w:rFonts w:ascii="Arial" w:eastAsia="Arial" w:hAnsi="Arial" w:cs="Arial"/>
                <w:color w:val="000000"/>
                <w:sz w:val="22"/>
                <w:szCs w:val="22"/>
                <w:lang w:val="en-US"/>
              </w:rPr>
              <w:t>p</w:t>
            </w:r>
            <w:r w:rsidR="004820D1" w:rsidRPr="00E17A9C">
              <w:rPr>
                <w:rFonts w:ascii="Arial" w:eastAsia="Arial" w:hAnsi="Arial" w:cs="Arial"/>
                <w:color w:val="000000"/>
                <w:sz w:val="22"/>
                <w:szCs w:val="22"/>
                <w:lang w:val="en-US"/>
              </w:rPr>
              <w:t>rovide/not provide coins (real ones or samples) of all denominations as a part of game to make it easier to answer some of the questions</w:t>
            </w:r>
          </w:p>
        </w:tc>
      </w:tr>
    </w:tbl>
    <w:p w14:paraId="42264071" w14:textId="77777777" w:rsidR="00C0714A" w:rsidRPr="003055E4" w:rsidRDefault="00C0714A">
      <w:pPr>
        <w:jc w:val="both"/>
        <w:rPr>
          <w:rFonts w:ascii="Arial" w:eastAsia="Arial" w:hAnsi="Arial" w:cs="Arial"/>
          <w:b/>
          <w:sz w:val="22"/>
          <w:szCs w:val="22"/>
          <w:lang w:val="en-US"/>
        </w:rPr>
      </w:pPr>
    </w:p>
    <w:p w14:paraId="50830059" w14:textId="77777777" w:rsidR="00C0714A" w:rsidRPr="003055E4" w:rsidRDefault="00C0714A">
      <w:pPr>
        <w:jc w:val="both"/>
        <w:rPr>
          <w:rFonts w:ascii="Arial" w:eastAsia="Arial" w:hAnsi="Arial" w:cs="Arial"/>
          <w:b/>
          <w:sz w:val="22"/>
          <w:szCs w:val="22"/>
          <w:lang w:val="en-US"/>
        </w:rPr>
      </w:pPr>
    </w:p>
    <w:p w14:paraId="4CB1333E" w14:textId="04CAA38B" w:rsidR="00C0714A" w:rsidRDefault="004820D1">
      <w:pPr>
        <w:pBdr>
          <w:top w:val="nil"/>
          <w:left w:val="nil"/>
          <w:bottom w:val="nil"/>
          <w:right w:val="nil"/>
          <w:between w:val="nil"/>
        </w:pBdr>
        <w:tabs>
          <w:tab w:val="center" w:pos="4320"/>
          <w:tab w:val="right" w:pos="8640"/>
        </w:tabs>
        <w:rPr>
          <w:rFonts w:ascii="Arial" w:eastAsia="Arial" w:hAnsi="Arial" w:cs="Arial"/>
          <w:b/>
          <w:color w:val="000000"/>
          <w:sz w:val="24"/>
          <w:szCs w:val="24"/>
          <w:lang w:val="en-US"/>
        </w:rPr>
      </w:pPr>
      <w:r w:rsidRPr="003055E4">
        <w:rPr>
          <w:rFonts w:ascii="Arial" w:eastAsia="Arial" w:hAnsi="Arial" w:cs="Arial"/>
          <w:b/>
          <w:color w:val="000000"/>
          <w:sz w:val="24"/>
          <w:szCs w:val="24"/>
          <w:lang w:val="en-US"/>
        </w:rPr>
        <w:t>6. Annexes</w:t>
      </w:r>
    </w:p>
    <w:p w14:paraId="6CF0C710" w14:textId="77777777" w:rsidR="00E17A9C" w:rsidRPr="003055E4" w:rsidRDefault="00E17A9C">
      <w:pPr>
        <w:pBdr>
          <w:top w:val="nil"/>
          <w:left w:val="nil"/>
          <w:bottom w:val="nil"/>
          <w:right w:val="nil"/>
          <w:between w:val="nil"/>
        </w:pBdr>
        <w:tabs>
          <w:tab w:val="center" w:pos="4320"/>
          <w:tab w:val="right" w:pos="8640"/>
        </w:tabs>
        <w:rPr>
          <w:rFonts w:ascii="Arial" w:eastAsia="Arial" w:hAnsi="Arial" w:cs="Arial"/>
          <w:color w:val="000000"/>
          <w:sz w:val="24"/>
          <w:szCs w:val="24"/>
          <w:lang w:val="en-US"/>
        </w:rPr>
      </w:pPr>
    </w:p>
    <w:p w14:paraId="4507B45B" w14:textId="77777777" w:rsidR="00C0714A" w:rsidRPr="00E17A9C" w:rsidRDefault="004820D1">
      <w:pPr>
        <w:pBdr>
          <w:top w:val="nil"/>
          <w:left w:val="nil"/>
          <w:bottom w:val="nil"/>
          <w:right w:val="nil"/>
          <w:between w:val="nil"/>
        </w:pBdr>
        <w:tabs>
          <w:tab w:val="center" w:pos="4320"/>
          <w:tab w:val="right" w:pos="8640"/>
        </w:tabs>
        <w:rPr>
          <w:rFonts w:ascii="Arial" w:eastAsia="Arial" w:hAnsi="Arial" w:cs="Arial"/>
          <w:color w:val="000000"/>
          <w:lang w:val="en-US"/>
        </w:rPr>
      </w:pPr>
      <w:proofErr w:type="spellStart"/>
      <w:r w:rsidRPr="00E17A9C">
        <w:rPr>
          <w:rFonts w:ascii="Arial" w:eastAsia="Arial" w:hAnsi="Arial" w:cs="Arial"/>
          <w:color w:val="000000"/>
          <w:sz w:val="22"/>
          <w:szCs w:val="22"/>
          <w:lang w:val="en-US"/>
        </w:rPr>
        <w:t>Printables</w:t>
      </w:r>
      <w:proofErr w:type="spellEnd"/>
      <w:r w:rsidRPr="00E17A9C">
        <w:rPr>
          <w:rFonts w:ascii="Arial" w:eastAsia="Arial" w:hAnsi="Arial" w:cs="Arial"/>
          <w:color w:val="000000"/>
          <w:sz w:val="22"/>
          <w:szCs w:val="22"/>
          <w:lang w:val="en-US"/>
        </w:rPr>
        <w:t>: the game rules, a board, cards with questions and answers, reward tokens, sample coins</w:t>
      </w:r>
    </w:p>
    <w:sectPr w:rsidR="00C0714A" w:rsidRPr="00E17A9C" w:rsidSect="003055E4">
      <w:pgSz w:w="11906" w:h="16838"/>
      <w:pgMar w:top="1440" w:right="1440" w:bottom="1440" w:left="1440" w:header="283" w:footer="709" w:gutter="0"/>
      <w:cols w:space="708" w:equalWidth="0">
        <w:col w:w="936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1E2B9" w14:textId="77777777" w:rsidR="00945ACE" w:rsidRDefault="00945ACE">
      <w:r>
        <w:separator/>
      </w:r>
    </w:p>
  </w:endnote>
  <w:endnote w:type="continuationSeparator" w:id="0">
    <w:p w14:paraId="20E1D54C" w14:textId="77777777" w:rsidR="00945ACE" w:rsidRDefault="0094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default"/>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D4D8A" w14:textId="77777777" w:rsidR="00C0714A" w:rsidRDefault="004820D1">
    <w:pPr>
      <w:pBdr>
        <w:top w:val="nil"/>
        <w:left w:val="nil"/>
        <w:bottom w:val="nil"/>
        <w:right w:val="nil"/>
        <w:between w:val="nil"/>
      </w:pBdr>
      <w:tabs>
        <w:tab w:val="center" w:pos="4320"/>
        <w:tab w:val="right" w:pos="8640"/>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C3244">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72647AFA" w14:textId="77777777" w:rsidR="00C0714A" w:rsidRDefault="00C0714A">
    <w:pPr>
      <w:pBdr>
        <w:top w:val="nil"/>
        <w:left w:val="nil"/>
        <w:bottom w:val="nil"/>
        <w:right w:val="nil"/>
        <w:between w:val="nil"/>
      </w:pBdr>
      <w:tabs>
        <w:tab w:val="center" w:pos="4320"/>
        <w:tab w:val="right" w:pos="8640"/>
      </w:tabs>
      <w:rPr>
        <w:rFonts w:ascii="Open Sans" w:hAnsi="Open San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869E0" w14:textId="77777777" w:rsidR="00945ACE" w:rsidRDefault="00945ACE">
      <w:r>
        <w:separator/>
      </w:r>
    </w:p>
  </w:footnote>
  <w:footnote w:type="continuationSeparator" w:id="0">
    <w:p w14:paraId="1772F815" w14:textId="77777777" w:rsidR="00945ACE" w:rsidRDefault="0094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B1F5A" w14:textId="7B94DB5E" w:rsidR="003055E4" w:rsidRDefault="003055E4">
    <w:pPr>
      <w:pBdr>
        <w:top w:val="nil"/>
        <w:left w:val="nil"/>
        <w:bottom w:val="nil"/>
        <w:right w:val="nil"/>
        <w:between w:val="nil"/>
      </w:pBdr>
      <w:tabs>
        <w:tab w:val="center" w:pos="4320"/>
        <w:tab w:val="right" w:pos="8640"/>
        <w:tab w:val="left" w:pos="732"/>
        <w:tab w:val="right" w:pos="13958"/>
      </w:tabs>
      <w:rPr>
        <w:rFonts w:ascii="Open Sans" w:hAnsi="Open Sans"/>
        <w:color w:val="000000"/>
      </w:rPr>
    </w:pPr>
    <w:r>
      <w:rPr>
        <w:noProof/>
      </w:rPr>
      <w:drawing>
        <wp:anchor distT="0" distB="0" distL="114300" distR="114300" simplePos="0" relativeHeight="251658240" behindDoc="0" locked="0" layoutInCell="1" hidden="0" allowOverlap="1" wp14:anchorId="5C05AF28" wp14:editId="3EE44062">
          <wp:simplePos x="0" y="0"/>
          <wp:positionH relativeFrom="column">
            <wp:posOffset>7084002</wp:posOffset>
          </wp:positionH>
          <wp:positionV relativeFrom="paragraph">
            <wp:posOffset>-308610</wp:posOffset>
          </wp:positionV>
          <wp:extent cx="1762125" cy="1228725"/>
          <wp:effectExtent l="0" t="0" r="0" b="0"/>
          <wp:wrapNone/>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62125" cy="1228725"/>
                  </a:xfrm>
                  <a:prstGeom prst="rect">
                    <a:avLst/>
                  </a:prstGeom>
                  <a:ln/>
                </pic:spPr>
              </pic:pic>
            </a:graphicData>
          </a:graphic>
        </wp:anchor>
      </w:drawing>
    </w:r>
  </w:p>
  <w:p w14:paraId="6E048D04" w14:textId="09361A1F" w:rsidR="003055E4" w:rsidRDefault="003055E4">
    <w:pPr>
      <w:pBdr>
        <w:top w:val="nil"/>
        <w:left w:val="nil"/>
        <w:bottom w:val="nil"/>
        <w:right w:val="nil"/>
        <w:between w:val="nil"/>
      </w:pBdr>
      <w:tabs>
        <w:tab w:val="center" w:pos="4320"/>
        <w:tab w:val="right" w:pos="8640"/>
        <w:tab w:val="left" w:pos="732"/>
        <w:tab w:val="right" w:pos="13958"/>
      </w:tabs>
      <w:rPr>
        <w:rFonts w:ascii="Open Sans" w:hAnsi="Open Sans"/>
        <w:color w:val="000000"/>
      </w:rPr>
    </w:pPr>
  </w:p>
  <w:p w14:paraId="635BCC95" w14:textId="5A329EE9" w:rsidR="003055E4" w:rsidRPr="00461BDA" w:rsidRDefault="003055E4">
    <w:pPr>
      <w:pBdr>
        <w:top w:val="nil"/>
        <w:left w:val="nil"/>
        <w:bottom w:val="nil"/>
        <w:right w:val="nil"/>
        <w:between w:val="nil"/>
      </w:pBdr>
      <w:tabs>
        <w:tab w:val="center" w:pos="4320"/>
        <w:tab w:val="right" w:pos="8640"/>
        <w:tab w:val="left" w:pos="732"/>
        <w:tab w:val="right" w:pos="13958"/>
      </w:tabs>
      <w:rPr>
        <w:rFonts w:ascii="Arial" w:hAnsi="Arial" w:cs="Arial"/>
        <w:b/>
        <w:bCs/>
        <w:color w:val="000000"/>
        <w:sz w:val="24"/>
        <w:szCs w:val="24"/>
      </w:rPr>
    </w:pPr>
  </w:p>
  <w:p w14:paraId="67DE39FD" w14:textId="44943DB2" w:rsidR="00C0714A" w:rsidRPr="00461BDA" w:rsidRDefault="003055E4">
    <w:pPr>
      <w:pBdr>
        <w:top w:val="nil"/>
        <w:left w:val="nil"/>
        <w:bottom w:val="nil"/>
        <w:right w:val="nil"/>
        <w:between w:val="nil"/>
      </w:pBdr>
      <w:tabs>
        <w:tab w:val="center" w:pos="4320"/>
        <w:tab w:val="right" w:pos="8640"/>
        <w:tab w:val="left" w:pos="732"/>
        <w:tab w:val="right" w:pos="13958"/>
      </w:tabs>
      <w:rPr>
        <w:rFonts w:ascii="Arial" w:hAnsi="Arial" w:cs="Arial"/>
        <w:b/>
        <w:bCs/>
        <w:color w:val="000000"/>
        <w:sz w:val="24"/>
        <w:szCs w:val="24"/>
      </w:rPr>
    </w:pPr>
    <w:r w:rsidRPr="00461BDA">
      <w:rPr>
        <w:rFonts w:ascii="Arial" w:hAnsi="Arial" w:cs="Arial"/>
        <w:b/>
        <w:bCs/>
        <w:sz w:val="24"/>
        <w:szCs w:val="24"/>
      </w:rPr>
      <w:t xml:space="preserve">Miriam Cedzova, </w:t>
    </w:r>
    <w:proofErr w:type="spellStart"/>
    <w:r w:rsidRPr="00461BDA">
      <w:rPr>
        <w:rFonts w:ascii="Arial" w:hAnsi="Arial" w:cs="Arial"/>
        <w:b/>
        <w:bCs/>
        <w:sz w:val="24"/>
        <w:szCs w:val="24"/>
      </w:rPr>
      <w:t>Lukáš</w:t>
    </w:r>
    <w:proofErr w:type="spellEnd"/>
    <w:r w:rsidRPr="00461BDA">
      <w:rPr>
        <w:rFonts w:ascii="Arial" w:hAnsi="Arial" w:cs="Arial"/>
        <w:b/>
        <w:bCs/>
        <w:sz w:val="24"/>
        <w:szCs w:val="24"/>
      </w:rPr>
      <w:t xml:space="preserve"> </w:t>
    </w:r>
    <w:proofErr w:type="spellStart"/>
    <w:r w:rsidRPr="00461BDA">
      <w:rPr>
        <w:rFonts w:ascii="Arial" w:hAnsi="Arial" w:cs="Arial"/>
        <w:b/>
        <w:bCs/>
        <w:sz w:val="24"/>
        <w:szCs w:val="24"/>
      </w:rPr>
      <w:t>Vartiak</w:t>
    </w:r>
    <w:proofErr w:type="spellEnd"/>
    <w:r w:rsidRPr="00461BDA">
      <w:rPr>
        <w:rFonts w:ascii="Arial" w:hAnsi="Arial" w:cs="Arial"/>
        <w:b/>
        <w:bCs/>
        <w:sz w:val="24"/>
        <w:szCs w:val="24"/>
      </w:rPr>
      <w:t xml:space="preserve"> &amp; Renata Fojcikova</w:t>
    </w:r>
    <w:r w:rsidRPr="00461BDA">
      <w:rPr>
        <w:rFonts w:ascii="Arial" w:hAnsi="Arial" w:cs="Arial"/>
        <w:b/>
        <w:bCs/>
        <w:noProof/>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B8E45" w14:textId="77777777" w:rsidR="00C0714A" w:rsidRDefault="004820D1">
    <w:pPr>
      <w:pBdr>
        <w:top w:val="nil"/>
        <w:left w:val="nil"/>
        <w:bottom w:val="nil"/>
        <w:right w:val="nil"/>
        <w:between w:val="nil"/>
      </w:pBdr>
      <w:tabs>
        <w:tab w:val="center" w:pos="4320"/>
        <w:tab w:val="right" w:pos="8640"/>
      </w:tabs>
      <w:rPr>
        <w:rFonts w:ascii="Open Sans" w:hAnsi="Open Sans"/>
        <w:color w:val="000000"/>
      </w:rPr>
    </w:pPr>
    <w:r>
      <w:rPr>
        <w:rFonts w:ascii="Open Sans" w:hAnsi="Open Sans"/>
        <w:noProof/>
        <w:color w:val="000000"/>
      </w:rPr>
      <w:drawing>
        <wp:inline distT="0" distB="0" distL="0" distR="0" wp14:anchorId="3FFAB534" wp14:editId="1006583F">
          <wp:extent cx="876300" cy="742950"/>
          <wp:effectExtent l="0" t="0" r="0" b="0"/>
          <wp:docPr id="33" name="image1.png" descr="Description: Description: http://www.ac-grenoble.fr/college/jmace.plv/langues/drapeaux/europa-fahne-1024x768.gif"/>
          <wp:cNvGraphicFramePr/>
          <a:graphic xmlns:a="http://schemas.openxmlformats.org/drawingml/2006/main">
            <a:graphicData uri="http://schemas.openxmlformats.org/drawingml/2006/picture">
              <pic:pic xmlns:pic="http://schemas.openxmlformats.org/drawingml/2006/picture">
                <pic:nvPicPr>
                  <pic:cNvPr id="0" name="image1.png" descr="Description: Description: http://www.ac-grenoble.fr/college/jmace.plv/langues/drapeaux/europa-fahne-1024x768.gif"/>
                  <pic:cNvPicPr preferRelativeResize="0"/>
                </pic:nvPicPr>
                <pic:blipFill>
                  <a:blip r:embed="rId1"/>
                  <a:srcRect/>
                  <a:stretch>
                    <a:fillRect/>
                  </a:stretch>
                </pic:blipFill>
                <pic:spPr>
                  <a:xfrm>
                    <a:off x="0" y="0"/>
                    <a:ext cx="876300" cy="742950"/>
                  </a:xfrm>
                  <a:prstGeom prst="rect">
                    <a:avLst/>
                  </a:prstGeom>
                  <a:ln/>
                </pic:spPr>
              </pic:pic>
            </a:graphicData>
          </a:graphic>
        </wp:inline>
      </w:drawing>
    </w:r>
    <w:r>
      <w:rPr>
        <w:noProof/>
      </w:rPr>
      <w:drawing>
        <wp:anchor distT="0" distB="0" distL="0" distR="0" simplePos="0" relativeHeight="251659264" behindDoc="0" locked="0" layoutInCell="1" hidden="0" allowOverlap="1" wp14:anchorId="5E741FE2" wp14:editId="27F80761">
          <wp:simplePos x="0" y="0"/>
          <wp:positionH relativeFrom="column">
            <wp:posOffset>3982720</wp:posOffset>
          </wp:positionH>
          <wp:positionV relativeFrom="paragraph">
            <wp:posOffset>-282574</wp:posOffset>
          </wp:positionV>
          <wp:extent cx="1752600" cy="987425"/>
          <wp:effectExtent l="0" t="0" r="0" b="0"/>
          <wp:wrapSquare wrapText="bothSides" distT="0" distB="0" distL="0" distR="0"/>
          <wp:docPr id="34" name="image2.jpg" descr="Beschrijving: C:\Users\Oliver\Desktop\Homo'poly\Homo'poly Logo final 0709b.jpg"/>
          <wp:cNvGraphicFramePr/>
          <a:graphic xmlns:a="http://schemas.openxmlformats.org/drawingml/2006/main">
            <a:graphicData uri="http://schemas.openxmlformats.org/drawingml/2006/picture">
              <pic:pic xmlns:pic="http://schemas.openxmlformats.org/drawingml/2006/picture">
                <pic:nvPicPr>
                  <pic:cNvPr id="0" name="image2.jpg" descr="Beschrijving: C:\Users\Oliver\Desktop\Homo'poly\Homo'poly Logo final 0709b.jpg"/>
                  <pic:cNvPicPr preferRelativeResize="0"/>
                </pic:nvPicPr>
                <pic:blipFill>
                  <a:blip r:embed="rId2"/>
                  <a:srcRect/>
                  <a:stretch>
                    <a:fillRect/>
                  </a:stretch>
                </pic:blipFill>
                <pic:spPr>
                  <a:xfrm>
                    <a:off x="0" y="0"/>
                    <a:ext cx="1752600" cy="9874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C4E74"/>
    <w:multiLevelType w:val="multilevel"/>
    <w:tmpl w:val="EC66B4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0F3868"/>
    <w:multiLevelType w:val="multilevel"/>
    <w:tmpl w:val="53E008C4"/>
    <w:lvl w:ilvl="0">
      <w:start w:val="1"/>
      <w:numFmt w:val="decimal"/>
      <w:pStyle w:val="Kop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EC1309"/>
    <w:multiLevelType w:val="hybridMultilevel"/>
    <w:tmpl w:val="D9A4209C"/>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14A"/>
    <w:rsid w:val="000C3244"/>
    <w:rsid w:val="003055E4"/>
    <w:rsid w:val="00461BDA"/>
    <w:rsid w:val="004820D1"/>
    <w:rsid w:val="00766432"/>
    <w:rsid w:val="00945ACE"/>
    <w:rsid w:val="00BF7971"/>
    <w:rsid w:val="00C0714A"/>
    <w:rsid w:val="00E17A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2AF2"/>
  <w15:docId w15:val="{6489ECA7-B1D4-4DB3-BD9B-7CFE8D3F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lang w:val="en-GB"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3420"/>
    <w:rPr>
      <w:rFonts w:ascii="Univers" w:hAnsi="Univers"/>
      <w:lang w:val="nl-NL" w:eastAsia="en-US"/>
    </w:rPr>
  </w:style>
  <w:style w:type="paragraph" w:styleId="Kop1">
    <w:name w:val="heading 1"/>
    <w:basedOn w:val="Standaard"/>
    <w:next w:val="Standaard"/>
    <w:link w:val="Kop1Char"/>
    <w:uiPriority w:val="9"/>
    <w:qFormat/>
    <w:rsid w:val="00873420"/>
    <w:pPr>
      <w:keepNext/>
      <w:outlineLvl w:val="0"/>
    </w:pPr>
    <w:rPr>
      <w:rFonts w:ascii="Cambria" w:hAnsi="Cambria"/>
      <w:b/>
      <w:bCs/>
      <w:kern w:val="32"/>
      <w:sz w:val="32"/>
      <w:szCs w:val="32"/>
    </w:rPr>
  </w:style>
  <w:style w:type="paragraph" w:styleId="Kop2">
    <w:name w:val="heading 2"/>
    <w:basedOn w:val="Standaard"/>
    <w:next w:val="Standaard"/>
    <w:link w:val="Kop2Char"/>
    <w:uiPriority w:val="9"/>
    <w:unhideWhenUsed/>
    <w:qFormat/>
    <w:rsid w:val="00873420"/>
    <w:pPr>
      <w:keepNext/>
      <w:jc w:val="both"/>
      <w:outlineLvl w:val="1"/>
    </w:pPr>
    <w:rPr>
      <w:rFonts w:ascii="Cambria" w:hAnsi="Cambria"/>
      <w:b/>
      <w:bCs/>
      <w:i/>
      <w:iCs/>
      <w:sz w:val="28"/>
      <w:szCs w:val="28"/>
    </w:rPr>
  </w:style>
  <w:style w:type="paragraph" w:styleId="Kop3">
    <w:name w:val="heading 3"/>
    <w:basedOn w:val="Standaard"/>
    <w:next w:val="Standaard"/>
    <w:link w:val="Kop3Char"/>
    <w:uiPriority w:val="9"/>
    <w:unhideWhenUsed/>
    <w:qFormat/>
    <w:rsid w:val="00873420"/>
    <w:pPr>
      <w:keepNext/>
      <w:numPr>
        <w:numId w:val="2"/>
      </w:numPr>
      <w:jc w:val="both"/>
      <w:outlineLvl w:val="2"/>
    </w:pPr>
    <w:rPr>
      <w:rFonts w:ascii="Cambria" w:hAnsi="Cambria"/>
      <w:b/>
      <w:bCs/>
      <w:sz w:val="26"/>
      <w:szCs w:val="26"/>
    </w:rPr>
  </w:style>
  <w:style w:type="paragraph" w:styleId="Kop4">
    <w:name w:val="heading 4"/>
    <w:basedOn w:val="Standaard"/>
    <w:next w:val="Standaard"/>
    <w:link w:val="Kop4Char"/>
    <w:uiPriority w:val="9"/>
    <w:semiHidden/>
    <w:unhideWhenUsed/>
    <w:qFormat/>
    <w:rsid w:val="00873420"/>
    <w:pPr>
      <w:keepNext/>
      <w:tabs>
        <w:tab w:val="num" w:pos="720"/>
      </w:tabs>
      <w:spacing w:before="120"/>
      <w:ind w:left="720" w:hanging="720"/>
      <w:jc w:val="both"/>
      <w:outlineLvl w:val="3"/>
    </w:pPr>
    <w:rPr>
      <w:rFonts w:ascii="Calibri" w:hAnsi="Calibri"/>
      <w:b/>
      <w:bCs/>
      <w:sz w:val="28"/>
      <w:szCs w:val="28"/>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customStyle="1" w:styleId="Kop1Char">
    <w:name w:val="Kop 1 Char"/>
    <w:link w:val="Kop1"/>
    <w:uiPriority w:val="9"/>
    <w:rsid w:val="00043EF4"/>
    <w:rPr>
      <w:rFonts w:ascii="Cambria" w:eastAsia="Times New Roman" w:hAnsi="Cambria" w:cs="Times New Roman"/>
      <w:b/>
      <w:bCs/>
      <w:kern w:val="32"/>
      <w:sz w:val="32"/>
      <w:szCs w:val="32"/>
      <w:lang w:val="nl-NL" w:eastAsia="en-US"/>
    </w:rPr>
  </w:style>
  <w:style w:type="character" w:customStyle="1" w:styleId="Kop2Char">
    <w:name w:val="Kop 2 Char"/>
    <w:link w:val="Kop2"/>
    <w:uiPriority w:val="9"/>
    <w:semiHidden/>
    <w:rsid w:val="00043EF4"/>
    <w:rPr>
      <w:rFonts w:ascii="Cambria" w:eastAsia="Times New Roman" w:hAnsi="Cambria" w:cs="Times New Roman"/>
      <w:b/>
      <w:bCs/>
      <w:i/>
      <w:iCs/>
      <w:sz w:val="28"/>
      <w:szCs w:val="28"/>
      <w:lang w:val="nl-NL" w:eastAsia="en-US"/>
    </w:rPr>
  </w:style>
  <w:style w:type="character" w:customStyle="1" w:styleId="Kop3Char">
    <w:name w:val="Kop 3 Char"/>
    <w:link w:val="Kop3"/>
    <w:uiPriority w:val="9"/>
    <w:semiHidden/>
    <w:rsid w:val="00043EF4"/>
    <w:rPr>
      <w:rFonts w:ascii="Cambria" w:eastAsia="Times New Roman" w:hAnsi="Cambria" w:cs="Times New Roman"/>
      <w:b/>
      <w:bCs/>
      <w:sz w:val="26"/>
      <w:szCs w:val="26"/>
      <w:lang w:val="nl-NL" w:eastAsia="en-US"/>
    </w:rPr>
  </w:style>
  <w:style w:type="character" w:customStyle="1" w:styleId="Kop4Char">
    <w:name w:val="Kop 4 Char"/>
    <w:link w:val="Kop4"/>
    <w:uiPriority w:val="9"/>
    <w:semiHidden/>
    <w:rsid w:val="00043EF4"/>
    <w:rPr>
      <w:rFonts w:ascii="Calibri" w:hAnsi="Calibri"/>
      <w:b/>
      <w:bCs/>
      <w:sz w:val="28"/>
      <w:szCs w:val="28"/>
      <w:lang w:val="nl-NL" w:eastAsia="en-US"/>
    </w:rPr>
  </w:style>
  <w:style w:type="paragraph" w:styleId="Plattetekst">
    <w:name w:val="Body Text"/>
    <w:basedOn w:val="Standaard"/>
    <w:link w:val="PlattetekstChar"/>
    <w:uiPriority w:val="99"/>
    <w:rsid w:val="00873420"/>
  </w:style>
  <w:style w:type="character" w:customStyle="1" w:styleId="PlattetekstChar">
    <w:name w:val="Platte tekst Char"/>
    <w:link w:val="Plattetekst"/>
    <w:uiPriority w:val="99"/>
    <w:semiHidden/>
    <w:rsid w:val="00043EF4"/>
    <w:rPr>
      <w:rFonts w:ascii="Univers" w:hAnsi="Univers"/>
      <w:sz w:val="20"/>
      <w:szCs w:val="20"/>
      <w:lang w:val="nl-NL" w:eastAsia="en-US"/>
    </w:rPr>
  </w:style>
  <w:style w:type="paragraph" w:styleId="Koptekst">
    <w:name w:val="header"/>
    <w:basedOn w:val="Standaard"/>
    <w:link w:val="KoptekstChar"/>
    <w:uiPriority w:val="99"/>
    <w:rsid w:val="00873420"/>
    <w:pPr>
      <w:tabs>
        <w:tab w:val="center" w:pos="4320"/>
        <w:tab w:val="right" w:pos="8640"/>
      </w:tabs>
    </w:pPr>
  </w:style>
  <w:style w:type="character" w:customStyle="1" w:styleId="KoptekstChar">
    <w:name w:val="Koptekst Char"/>
    <w:link w:val="Koptekst"/>
    <w:uiPriority w:val="99"/>
    <w:locked/>
    <w:rsid w:val="000251EA"/>
    <w:rPr>
      <w:rFonts w:ascii="Univers" w:hAnsi="Univers"/>
      <w:lang w:val="nl-NL" w:eastAsia="en-US"/>
    </w:rPr>
  </w:style>
  <w:style w:type="paragraph" w:styleId="Voettekst">
    <w:name w:val="footer"/>
    <w:basedOn w:val="Standaard"/>
    <w:link w:val="VoettekstChar"/>
    <w:uiPriority w:val="99"/>
    <w:rsid w:val="00873420"/>
    <w:pPr>
      <w:tabs>
        <w:tab w:val="center" w:pos="4320"/>
        <w:tab w:val="right" w:pos="8640"/>
      </w:tabs>
    </w:pPr>
  </w:style>
  <w:style w:type="character" w:customStyle="1" w:styleId="VoettekstChar">
    <w:name w:val="Voettekst Char"/>
    <w:link w:val="Voettekst"/>
    <w:uiPriority w:val="99"/>
    <w:rsid w:val="00043EF4"/>
    <w:rPr>
      <w:rFonts w:ascii="Univers" w:hAnsi="Univers"/>
      <w:sz w:val="20"/>
      <w:szCs w:val="20"/>
      <w:lang w:val="nl-NL" w:eastAsia="en-US"/>
    </w:rPr>
  </w:style>
  <w:style w:type="character" w:styleId="Paginanummer">
    <w:name w:val="page number"/>
    <w:uiPriority w:val="99"/>
    <w:rsid w:val="00873420"/>
    <w:rPr>
      <w:rFonts w:cs="Times New Roman"/>
    </w:rPr>
  </w:style>
  <w:style w:type="paragraph" w:styleId="Bijschrift">
    <w:name w:val="caption"/>
    <w:basedOn w:val="Standaard"/>
    <w:next w:val="Standaard"/>
    <w:uiPriority w:val="99"/>
    <w:qFormat/>
    <w:rsid w:val="00873420"/>
    <w:pPr>
      <w:jc w:val="both"/>
    </w:pPr>
    <w:rPr>
      <w:b/>
    </w:rPr>
  </w:style>
  <w:style w:type="table" w:styleId="Tabelraster">
    <w:name w:val="Table Grid"/>
    <w:basedOn w:val="Standaardtabel"/>
    <w:uiPriority w:val="99"/>
    <w:rsid w:val="004748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szerbekezds1">
    <w:name w:val="Listaszerű bekezdés1"/>
    <w:basedOn w:val="Standaard"/>
    <w:uiPriority w:val="99"/>
    <w:rsid w:val="00474831"/>
    <w:pPr>
      <w:spacing w:after="200" w:line="276" w:lineRule="auto"/>
      <w:ind w:left="720"/>
      <w:contextualSpacing/>
    </w:pPr>
    <w:rPr>
      <w:rFonts w:ascii="Verdana" w:hAnsi="Verdana"/>
      <w:sz w:val="22"/>
      <w:szCs w:val="22"/>
      <w:lang w:val="en-US"/>
    </w:rPr>
  </w:style>
  <w:style w:type="paragraph" w:styleId="Lijstalinea">
    <w:name w:val="List Paragraph"/>
    <w:basedOn w:val="Standaard"/>
    <w:uiPriority w:val="99"/>
    <w:qFormat/>
    <w:rsid w:val="001346D1"/>
    <w:pPr>
      <w:ind w:left="720"/>
      <w:contextualSpacing/>
    </w:pPr>
  </w:style>
  <w:style w:type="paragraph" w:styleId="Ballontekst">
    <w:name w:val="Balloon Text"/>
    <w:basedOn w:val="Standaard"/>
    <w:link w:val="BallontekstChar"/>
    <w:uiPriority w:val="99"/>
    <w:rsid w:val="00295494"/>
    <w:rPr>
      <w:rFonts w:ascii="Tahoma" w:hAnsi="Tahoma"/>
      <w:sz w:val="16"/>
      <w:szCs w:val="16"/>
    </w:rPr>
  </w:style>
  <w:style w:type="character" w:customStyle="1" w:styleId="BallontekstChar">
    <w:name w:val="Ballontekst Char"/>
    <w:link w:val="Ballontekst"/>
    <w:uiPriority w:val="99"/>
    <w:locked/>
    <w:rsid w:val="00295494"/>
    <w:rPr>
      <w:rFonts w:ascii="Tahoma" w:hAnsi="Tahoma" w:cs="Tahoma"/>
      <w:sz w:val="16"/>
      <w:szCs w:val="16"/>
      <w:lang w:val="nl-NL" w:eastAsia="en-US"/>
    </w:rPr>
  </w:style>
  <w:style w:type="character" w:styleId="Nadruk">
    <w:name w:val="Emphasis"/>
    <w:uiPriority w:val="99"/>
    <w:qFormat/>
    <w:rsid w:val="00A866C6"/>
    <w:rPr>
      <w:rFonts w:cs="Times New Roman"/>
      <w:i/>
      <w:iCs/>
    </w:rPr>
  </w:style>
  <w:style w:type="character" w:styleId="Hyperlink">
    <w:name w:val="Hyperlink"/>
    <w:semiHidden/>
    <w:rsid w:val="0000074E"/>
    <w:rPr>
      <w:rFonts w:cs="Times New Roman"/>
      <w:color w:val="0066CC"/>
      <w:u w:val="single"/>
    </w:rPr>
  </w:style>
  <w:style w:type="paragraph" w:styleId="Normaalweb">
    <w:name w:val="Normal (Web)"/>
    <w:basedOn w:val="Standaard"/>
    <w:uiPriority w:val="99"/>
    <w:semiHidden/>
    <w:unhideWhenUsed/>
    <w:rsid w:val="007F5C35"/>
    <w:pPr>
      <w:spacing w:before="100" w:beforeAutospacing="1" w:after="100" w:afterAutospacing="1"/>
    </w:pPr>
    <w:rPr>
      <w:rFonts w:ascii="Times New Roman" w:hAnsi="Times New Roman"/>
      <w:sz w:val="24"/>
      <w:szCs w:val="24"/>
      <w:lang w:val="nl-BE" w:eastAsia="nl-BE"/>
    </w:rPr>
  </w:style>
  <w:style w:type="paragraph" w:styleId="HTML-voorafopgemaakt">
    <w:name w:val="HTML Preformatted"/>
    <w:basedOn w:val="Standaard"/>
    <w:link w:val="HTML-voorafopgemaaktChar"/>
    <w:uiPriority w:val="99"/>
    <w:unhideWhenUsed/>
    <w:rsid w:val="001D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sk-SK" w:eastAsia="sk-SK"/>
    </w:rPr>
  </w:style>
  <w:style w:type="character" w:customStyle="1" w:styleId="HTML-voorafopgemaaktChar">
    <w:name w:val="HTML - vooraf opgemaakt Char"/>
    <w:link w:val="HTML-voorafopgemaakt"/>
    <w:uiPriority w:val="99"/>
    <w:rsid w:val="001D1811"/>
    <w:rPr>
      <w:rFonts w:ascii="Courier New" w:hAnsi="Courier New" w:cs="Courier New"/>
    </w:rPr>
  </w:style>
  <w:style w:type="character" w:styleId="GevolgdeHyperlink">
    <w:name w:val="FollowedHyperlink"/>
    <w:basedOn w:val="Standaardalinea-lettertype"/>
    <w:uiPriority w:val="99"/>
    <w:semiHidden/>
    <w:unhideWhenUsed/>
    <w:rsid w:val="000B7AC7"/>
    <w:rPr>
      <w:color w:val="954F72" w:themeColor="followedHyperlink"/>
      <w:u w:val="singl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Onopgelostemelding">
    <w:name w:val="Unresolved Mention"/>
    <w:basedOn w:val="Standaardalinea-lettertype"/>
    <w:uiPriority w:val="99"/>
    <w:semiHidden/>
    <w:unhideWhenUsed/>
    <w:rsid w:val="0076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wztt+fGNbxj/KH/8m8YQtjRGA==">AMUW2mUZA3gljEv35bj1j4JvuBLiTupjUi/5rcZMbTO8raIiV88pxPQhcZ/jV57EYSFDtczv3zy2kVFW6ISTYiWO0unORJt95tLpgFbLRr/wokgTYfbRMqqM9polRs3LqJW/+TAXukK1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743</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MONDELAERS</dc:creator>
  <cp:lastModifiedBy>Oliver Holz</cp:lastModifiedBy>
  <cp:revision>4</cp:revision>
  <dcterms:created xsi:type="dcterms:W3CDTF">2020-05-30T11:03:00Z</dcterms:created>
  <dcterms:modified xsi:type="dcterms:W3CDTF">2020-06-30T16:40:00Z</dcterms:modified>
</cp:coreProperties>
</file>